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DA1C67" w:rsidRDefault="00DA1C67" w:rsidP="006C2343">
      <w:pPr>
        <w:pStyle w:val="Titul2"/>
      </w:pPr>
    </w:p>
    <w:p w:rsidR="003254A3" w:rsidRPr="000719BB" w:rsidRDefault="00BD76C3" w:rsidP="006C2343">
      <w:pPr>
        <w:pStyle w:val="Titul2"/>
      </w:pPr>
      <w:r>
        <w:t>Příloha č. 2 c)</w:t>
      </w:r>
    </w:p>
    <w:p w:rsidR="003254A3" w:rsidRDefault="003254A3" w:rsidP="00AD0C7B">
      <w:pPr>
        <w:pStyle w:val="Titul2"/>
      </w:pPr>
    </w:p>
    <w:p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:rsidR="00AD0C7B" w:rsidRDefault="00AD0C7B" w:rsidP="00EB46E5">
      <w:pPr>
        <w:pStyle w:val="Titul2"/>
      </w:pPr>
    </w:p>
    <w:p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:rsidR="002007BA" w:rsidRDefault="002007BA" w:rsidP="006C2343">
      <w:pPr>
        <w:pStyle w:val="Tituldatum"/>
      </w:pPr>
    </w:p>
    <w:p w:rsidR="006827A2" w:rsidRDefault="006827A2" w:rsidP="006827A2">
      <w:pPr>
        <w:pStyle w:val="Tituldatum"/>
      </w:pPr>
      <w:r w:rsidRPr="00924A62">
        <w:rPr>
          <w:rStyle w:val="Nzevakce"/>
        </w:rPr>
        <w:t xml:space="preserve">Oprava PZS na trati </w:t>
      </w:r>
      <w:proofErr w:type="spellStart"/>
      <w:r>
        <w:rPr>
          <w:rStyle w:val="Nzevakce"/>
        </w:rPr>
        <w:t>Odb</w:t>
      </w:r>
      <w:proofErr w:type="spellEnd"/>
      <w:r>
        <w:rPr>
          <w:rStyle w:val="Nzevakce"/>
        </w:rPr>
        <w:t>. Brno Ž</w:t>
      </w:r>
      <w:r w:rsidRPr="00245FA9">
        <w:rPr>
          <w:rStyle w:val="Nzevakce"/>
        </w:rPr>
        <w:t>idenice - Svitavy - 2. část</w:t>
      </w:r>
    </w:p>
    <w:p w:rsidR="00BF54FE" w:rsidRDefault="00BF54FE" w:rsidP="006C2343">
      <w:pPr>
        <w:pStyle w:val="Tituldatum"/>
      </w:pPr>
    </w:p>
    <w:p w:rsidR="009226C1" w:rsidRDefault="009226C1" w:rsidP="006C2343">
      <w:pPr>
        <w:pStyle w:val="Tituldatum"/>
      </w:pPr>
    </w:p>
    <w:p w:rsidR="00DA1C67" w:rsidRDefault="00DA1C67" w:rsidP="006C2343">
      <w:pPr>
        <w:pStyle w:val="Tituldatum"/>
      </w:pPr>
    </w:p>
    <w:p w:rsidR="00DA1C67" w:rsidRDefault="00DA1C67" w:rsidP="006C2343">
      <w:pPr>
        <w:pStyle w:val="Tituldatum"/>
      </w:pPr>
    </w:p>
    <w:p w:rsidR="003B111D" w:rsidRDefault="003B111D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6827A2">
        <w:t>02</w:t>
      </w:r>
      <w:r w:rsidR="006827A2" w:rsidRPr="00924A62">
        <w:t>. 0</w:t>
      </w:r>
      <w:r w:rsidR="006827A2">
        <w:t>6</w:t>
      </w:r>
      <w:r w:rsidR="006827A2" w:rsidRPr="00924A62">
        <w:t>. 202</w:t>
      </w:r>
      <w:r w:rsidR="006827A2">
        <w:t>2</w:t>
      </w:r>
    </w:p>
    <w:p w:rsidR="00826B7B" w:rsidRDefault="00826B7B">
      <w:r>
        <w:br w:type="page"/>
      </w:r>
    </w:p>
    <w:p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:rsidR="00C24110" w:rsidRDefault="00BD7E9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05155242" w:history="1">
        <w:r w:rsidR="00C24110" w:rsidRPr="00DE055E">
          <w:rPr>
            <w:rStyle w:val="Hypertextovodkaz"/>
          </w:rPr>
          <w:t>SEZNAM ZKRATEK</w:t>
        </w:r>
        <w:r w:rsidR="00C24110">
          <w:rPr>
            <w:noProof/>
            <w:webHidden/>
          </w:rPr>
          <w:tab/>
        </w:r>
        <w:r w:rsidR="00C24110">
          <w:rPr>
            <w:noProof/>
            <w:webHidden/>
          </w:rPr>
          <w:fldChar w:fldCharType="begin"/>
        </w:r>
        <w:r w:rsidR="00C24110">
          <w:rPr>
            <w:noProof/>
            <w:webHidden/>
          </w:rPr>
          <w:instrText xml:space="preserve"> PAGEREF _Toc105155242 \h </w:instrText>
        </w:r>
        <w:r w:rsidR="00C24110">
          <w:rPr>
            <w:noProof/>
            <w:webHidden/>
          </w:rPr>
        </w:r>
        <w:r w:rsidR="00C24110">
          <w:rPr>
            <w:noProof/>
            <w:webHidden/>
          </w:rPr>
          <w:fldChar w:fldCharType="separate"/>
        </w:r>
        <w:r w:rsidR="00C24110">
          <w:rPr>
            <w:noProof/>
            <w:webHidden/>
          </w:rPr>
          <w:t>2</w:t>
        </w:r>
        <w:r w:rsidR="00C24110"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155243" w:history="1">
        <w:r w:rsidRPr="00DE055E">
          <w:rPr>
            <w:rStyle w:val="Hypertextovodkaz"/>
          </w:rPr>
          <w:t>1.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05155244" w:history="1">
        <w:r w:rsidRPr="00DE055E">
          <w:rPr>
            <w:rStyle w:val="Hypertextovodkaz"/>
          </w:rPr>
          <w:t>1.1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05155245" w:history="1">
        <w:r w:rsidRPr="00DE055E">
          <w:rPr>
            <w:rStyle w:val="Hypertextovodkaz"/>
          </w:rPr>
          <w:t>1.2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155246" w:history="1">
        <w:r w:rsidRPr="00DE055E">
          <w:rPr>
            <w:rStyle w:val="Hypertextovodkaz"/>
          </w:rPr>
          <w:t>2.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05155247" w:history="1">
        <w:r w:rsidRPr="00DE055E">
          <w:rPr>
            <w:rStyle w:val="Hypertextovodkaz"/>
          </w:rPr>
          <w:t>2.1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05155248" w:history="1">
        <w:r w:rsidRPr="00DE055E">
          <w:rPr>
            <w:rStyle w:val="Hypertextovodkaz"/>
          </w:rPr>
          <w:t>2.2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155249" w:history="1">
        <w:r w:rsidRPr="00DE055E">
          <w:rPr>
            <w:rStyle w:val="Hypertextovodkaz"/>
          </w:rPr>
          <w:t>3.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155250" w:history="1">
        <w:r w:rsidRPr="00DE055E">
          <w:rPr>
            <w:rStyle w:val="Hypertextovodkaz"/>
          </w:rPr>
          <w:t>4.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ZVLÁŠTNÍ TECHNICKÉ PODMÍNKY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05155251" w:history="1">
        <w:r w:rsidRPr="00DE055E">
          <w:rPr>
            <w:rStyle w:val="Hypertextovodkaz"/>
          </w:rPr>
          <w:t>4.1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05155252" w:history="1">
        <w:r w:rsidRPr="00DE055E">
          <w:rPr>
            <w:rStyle w:val="Hypertextovodkaz"/>
          </w:rPr>
          <w:t>4.2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05155253" w:history="1">
        <w:r w:rsidRPr="00DE055E">
          <w:rPr>
            <w:rStyle w:val="Hypertextovodkaz"/>
          </w:rPr>
          <w:t>4.3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Doklady překládané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05155254" w:history="1">
        <w:r w:rsidRPr="00DE055E">
          <w:rPr>
            <w:rStyle w:val="Hypertextovodkaz"/>
          </w:rPr>
          <w:t>4.4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05155255" w:history="1">
        <w:r w:rsidRPr="00DE055E">
          <w:rPr>
            <w:rStyle w:val="Hypertextovodkaz"/>
          </w:rPr>
          <w:t>4.5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05155256" w:history="1">
        <w:r w:rsidRPr="00DE055E">
          <w:rPr>
            <w:rStyle w:val="Hypertextovodkaz"/>
          </w:rPr>
          <w:t>4.6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05155257" w:history="1">
        <w:r w:rsidRPr="00DE055E">
          <w:rPr>
            <w:rStyle w:val="Hypertextovodkaz"/>
          </w:rPr>
          <w:t>4.7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Sdělovací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05155258" w:history="1">
        <w:r w:rsidRPr="00DE055E">
          <w:rPr>
            <w:rStyle w:val="Hypertextovodkaz"/>
          </w:rPr>
          <w:t>4.8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05155259" w:history="1">
        <w:r w:rsidRPr="00DE055E">
          <w:rPr>
            <w:rStyle w:val="Hypertextovodkaz"/>
          </w:rPr>
          <w:t>4.9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Ostatní technologická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05155260" w:history="1">
        <w:r w:rsidRPr="00DE055E">
          <w:rPr>
            <w:rStyle w:val="Hypertextovodkaz"/>
          </w:rPr>
          <w:t>4.10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Železniční svršek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05155261" w:history="1">
        <w:r w:rsidRPr="00DE055E">
          <w:rPr>
            <w:rStyle w:val="Hypertextovodkaz"/>
          </w:rPr>
          <w:t>4.11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Železniční spodek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05155262" w:history="1">
        <w:r w:rsidRPr="00DE055E">
          <w:rPr>
            <w:rStyle w:val="Hypertextovodkaz"/>
          </w:rPr>
          <w:t>4.12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Nástupiště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05155263" w:history="1">
        <w:r w:rsidRPr="00DE055E">
          <w:rPr>
            <w:rStyle w:val="Hypertextovodkaz"/>
          </w:rPr>
          <w:t>4.13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Železniční přejezdy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05155264" w:history="1">
        <w:r w:rsidRPr="00DE055E">
          <w:rPr>
            <w:rStyle w:val="Hypertextovodkaz"/>
          </w:rPr>
          <w:t>4.14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Mosty, propustky a zdi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05155265" w:history="1">
        <w:r w:rsidRPr="00DE055E">
          <w:rPr>
            <w:rStyle w:val="Hypertextovodkaz"/>
          </w:rPr>
          <w:t>4.15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Ostatní inženýrské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05155266" w:history="1">
        <w:r w:rsidRPr="00DE055E">
          <w:rPr>
            <w:rStyle w:val="Hypertextovodkaz"/>
          </w:rPr>
          <w:t>4.16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Železniční tunely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05155267" w:history="1">
        <w:r w:rsidRPr="00DE055E">
          <w:rPr>
            <w:rStyle w:val="Hypertextovodkaz"/>
          </w:rPr>
          <w:t>4.17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Pozemní komunikace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05155268" w:history="1">
        <w:r w:rsidRPr="00DE055E">
          <w:rPr>
            <w:rStyle w:val="Hypertextovodkaz"/>
          </w:rPr>
          <w:t>4.18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Kabelovody, kolektory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05155269" w:history="1">
        <w:r w:rsidRPr="00DE055E">
          <w:rPr>
            <w:rStyle w:val="Hypertextovodkaz"/>
          </w:rPr>
          <w:t>4.19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Protihlukové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05155270" w:history="1">
        <w:r w:rsidRPr="00DE055E">
          <w:rPr>
            <w:rStyle w:val="Hypertextovodkaz"/>
          </w:rPr>
          <w:t>4.20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Pozemní stavební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05155271" w:history="1">
        <w:r w:rsidRPr="00DE055E">
          <w:rPr>
            <w:rStyle w:val="Hypertextovodkaz"/>
          </w:rPr>
          <w:t>4.21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Trakční a energická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05155272" w:history="1">
        <w:r w:rsidRPr="00DE055E">
          <w:rPr>
            <w:rStyle w:val="Hypertextovodkaz"/>
          </w:rPr>
          <w:t>4.22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Životní prostředí a nakládání s odpady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155273" w:history="1">
        <w:r w:rsidRPr="00DE055E">
          <w:rPr>
            <w:rStyle w:val="Hypertextovodkaz"/>
          </w:rPr>
          <w:t>5.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155274" w:history="1">
        <w:r w:rsidRPr="00DE055E">
          <w:rPr>
            <w:rStyle w:val="Hypertextovodkaz"/>
          </w:rPr>
          <w:t>6.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C24110" w:rsidRDefault="00C24110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05155275" w:history="1">
        <w:r w:rsidRPr="00DE055E">
          <w:rPr>
            <w:rStyle w:val="Hypertextovodkaz"/>
          </w:rPr>
          <w:t>7.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E055E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_Toc105155275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AD0C7B" w:rsidRDefault="00AD0C7B" w:rsidP="00DA1C67">
      <w:pPr>
        <w:pStyle w:val="Nadpisbezsl1-1"/>
        <w:outlineLvl w:val="0"/>
      </w:pPr>
      <w:bookmarkStart w:id="0" w:name="_Toc13731854"/>
      <w:bookmarkStart w:id="1" w:name="_Toc105155242"/>
      <w:r>
        <w:t>SEZNAM ZKRATEK</w:t>
      </w:r>
      <w:bookmarkEnd w:id="1"/>
      <w:r w:rsidR="0076790E">
        <w:t xml:space="preserve"> </w:t>
      </w:r>
      <w:bookmarkEnd w:id="0"/>
    </w:p>
    <w:p w:rsidR="000145C8" w:rsidRPr="003B5AAE" w:rsidRDefault="000145C8" w:rsidP="000145C8">
      <w:pPr>
        <w:pStyle w:val="Textbezslovn"/>
        <w:ind w:start="0pt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pt" w:type="dxa"/>
        <w:tblCellMar>
          <w:top w:w="1.70pt" w:type="dxa"/>
          <w:start w:w="3.95pt" w:type="dxa"/>
          <w:bottom w:w="2.85pt" w:type="dxa"/>
          <w:end w:w="3.95pt" w:type="dxa"/>
        </w:tblCellMar>
        <w:tblLook w:firstRow="1" w:lastRow="0" w:firstColumn="1" w:lastColumn="0" w:noHBand="0" w:noVBand="1"/>
      </w:tblPr>
      <w:tblGrid>
        <w:gridCol w:w="1250"/>
        <w:gridCol w:w="7452"/>
      </w:tblGrid>
      <w:tr w:rsidR="006827A2" w:rsidRPr="00C230E8" w:rsidTr="0074106B">
        <w:tc>
          <w:tcPr>
            <w:tcW w:w="62.50pt" w:type="dxa"/>
            <w:shd w:val="clear" w:color="auto" w:fill="auto"/>
            <w:tcMar>
              <w:top w:w="1.40pt" w:type="dxa"/>
              <w:start w:w="0pt" w:type="dxa"/>
              <w:bottom w:w="1.40pt" w:type="dxa"/>
              <w:end w:w="0pt" w:type="dxa"/>
            </w:tcMar>
          </w:tcPr>
          <w:p w:rsidR="006827A2" w:rsidRPr="00C230E8" w:rsidRDefault="006827A2" w:rsidP="0074106B">
            <w:pPr>
              <w:pStyle w:val="Zkratky1"/>
            </w:pPr>
            <w:r w:rsidRPr="00C230E8">
              <w:t xml:space="preserve">ESD </w:t>
            </w:r>
            <w:r w:rsidRPr="00C230E8">
              <w:tab/>
            </w:r>
          </w:p>
        </w:tc>
        <w:tc>
          <w:tcPr>
            <w:tcW w:w="372.60pt" w:type="dxa"/>
            <w:shd w:val="clear" w:color="auto" w:fill="auto"/>
            <w:tcMar>
              <w:top w:w="1.40pt" w:type="dxa"/>
              <w:start w:w="0pt" w:type="dxa"/>
              <w:bottom w:w="1.40pt" w:type="dxa"/>
              <w:end w:w="0pt" w:type="dxa"/>
            </w:tcMar>
          </w:tcPr>
          <w:p w:rsidR="006827A2" w:rsidRPr="00C230E8" w:rsidRDefault="006827A2" w:rsidP="0074106B">
            <w:pPr>
              <w:pStyle w:val="Zkratky2"/>
            </w:pPr>
            <w:r w:rsidRPr="00C230E8">
              <w:t>Elektronický stavební deník</w:t>
            </w:r>
          </w:p>
        </w:tc>
      </w:tr>
      <w:tr w:rsidR="006827A2" w:rsidRPr="00C230E8" w:rsidTr="0074106B">
        <w:tc>
          <w:tcPr>
            <w:tcW w:w="62.50pt" w:type="dxa"/>
            <w:shd w:val="clear" w:color="auto" w:fill="auto"/>
            <w:tcMar>
              <w:top w:w="1.40pt" w:type="dxa"/>
              <w:start w:w="0pt" w:type="dxa"/>
              <w:bottom w:w="1.40pt" w:type="dxa"/>
              <w:end w:w="0pt" w:type="dxa"/>
            </w:tcMar>
          </w:tcPr>
          <w:p w:rsidR="006827A2" w:rsidRPr="00C230E8" w:rsidRDefault="006827A2" w:rsidP="0074106B">
            <w:pPr>
              <w:pStyle w:val="Zkratky1"/>
            </w:pPr>
            <w:r w:rsidRPr="00C230E8">
              <w:t xml:space="preserve">PZS  …………  </w:t>
            </w:r>
          </w:p>
        </w:tc>
        <w:tc>
          <w:tcPr>
            <w:tcW w:w="372.60pt" w:type="dxa"/>
            <w:shd w:val="clear" w:color="auto" w:fill="auto"/>
            <w:tcMar>
              <w:top w:w="1.40pt" w:type="dxa"/>
              <w:start w:w="0pt" w:type="dxa"/>
              <w:bottom w:w="1.40pt" w:type="dxa"/>
              <w:end w:w="0pt" w:type="dxa"/>
            </w:tcMar>
          </w:tcPr>
          <w:p w:rsidR="006827A2" w:rsidRPr="00C230E8" w:rsidRDefault="006827A2" w:rsidP="0074106B">
            <w:pPr>
              <w:pStyle w:val="Zkratky2"/>
            </w:pPr>
            <w:r w:rsidRPr="00C230E8">
              <w:t>Přejezdové zabezpečovací zařízení</w:t>
            </w:r>
          </w:p>
        </w:tc>
      </w:tr>
      <w:tr w:rsidR="006827A2" w:rsidRPr="00C230E8" w:rsidTr="0074106B">
        <w:tc>
          <w:tcPr>
            <w:tcW w:w="62.50pt" w:type="dxa"/>
            <w:shd w:val="clear" w:color="auto" w:fill="auto"/>
            <w:tcMar>
              <w:top w:w="1.40pt" w:type="dxa"/>
              <w:start w:w="0pt" w:type="dxa"/>
              <w:bottom w:w="1.40pt" w:type="dxa"/>
              <w:end w:w="0pt" w:type="dxa"/>
            </w:tcMar>
          </w:tcPr>
          <w:p w:rsidR="006827A2" w:rsidRPr="00C230E8" w:rsidRDefault="006827A2" w:rsidP="0074106B">
            <w:pPr>
              <w:pStyle w:val="Zkratky1"/>
            </w:pPr>
            <w:r w:rsidRPr="00C230E8">
              <w:t>ROV ………….</w:t>
            </w:r>
          </w:p>
        </w:tc>
        <w:tc>
          <w:tcPr>
            <w:tcW w:w="372.60pt" w:type="dxa"/>
            <w:shd w:val="clear" w:color="auto" w:fill="auto"/>
            <w:tcMar>
              <w:top w:w="1.40pt" w:type="dxa"/>
              <w:start w:w="0pt" w:type="dxa"/>
              <w:bottom w:w="1.40pt" w:type="dxa"/>
              <w:end w:w="0pt" w:type="dxa"/>
            </w:tcMar>
          </w:tcPr>
          <w:p w:rsidR="006827A2" w:rsidRPr="00C230E8" w:rsidRDefault="006827A2" w:rsidP="0074106B">
            <w:pPr>
              <w:pStyle w:val="Zkratky2"/>
            </w:pPr>
            <w:r w:rsidRPr="00C230E8">
              <w:t>Rozkaz o výluce</w:t>
            </w:r>
          </w:p>
        </w:tc>
      </w:tr>
      <w:tr w:rsidR="006827A2" w:rsidRPr="00C230E8" w:rsidTr="0074106B">
        <w:tc>
          <w:tcPr>
            <w:tcW w:w="62.50pt" w:type="dxa"/>
            <w:shd w:val="clear" w:color="auto" w:fill="auto"/>
            <w:tcMar>
              <w:top w:w="1.40pt" w:type="dxa"/>
              <w:start w:w="0pt" w:type="dxa"/>
              <w:bottom w:w="1.40pt" w:type="dxa"/>
              <w:end w:w="0pt" w:type="dxa"/>
            </w:tcMar>
          </w:tcPr>
          <w:p w:rsidR="006827A2" w:rsidRPr="00C230E8" w:rsidRDefault="006827A2" w:rsidP="0074106B">
            <w:pPr>
              <w:pStyle w:val="Zkratky1"/>
            </w:pPr>
            <w:r w:rsidRPr="00C230E8">
              <w:t xml:space="preserve">SŽ </w:t>
            </w:r>
            <w:r w:rsidRPr="00C230E8">
              <w:tab/>
            </w:r>
          </w:p>
        </w:tc>
        <w:tc>
          <w:tcPr>
            <w:tcW w:w="372.60pt" w:type="dxa"/>
            <w:shd w:val="clear" w:color="auto" w:fill="auto"/>
            <w:tcMar>
              <w:top w:w="1.40pt" w:type="dxa"/>
              <w:start w:w="0pt" w:type="dxa"/>
              <w:bottom w:w="1.40pt" w:type="dxa"/>
              <w:end w:w="0pt" w:type="dxa"/>
            </w:tcMar>
          </w:tcPr>
          <w:p w:rsidR="006827A2" w:rsidRPr="00C230E8" w:rsidRDefault="006827A2" w:rsidP="0074106B">
            <w:pPr>
              <w:pStyle w:val="Zkratky2"/>
            </w:pPr>
            <w:r w:rsidRPr="00C230E8">
              <w:t>Správa železnic, státní organizace</w:t>
            </w:r>
          </w:p>
        </w:tc>
      </w:tr>
    </w:tbl>
    <w:p w:rsidR="00041EC8" w:rsidRDefault="00041EC8" w:rsidP="00AD0C7B"/>
    <w:p w:rsidR="00826B7B" w:rsidRDefault="00826B7B">
      <w:r>
        <w:br w:type="page"/>
      </w:r>
    </w:p>
    <w:p w:rsidR="00DF7BAA" w:rsidRDefault="00DF7BAA" w:rsidP="00DF7BAA">
      <w:pPr>
        <w:pStyle w:val="Nadpis2-1"/>
      </w:pPr>
      <w:bookmarkStart w:id="2" w:name="_Toc6410429"/>
      <w:bookmarkStart w:id="3" w:name="_Toc389559699"/>
      <w:bookmarkStart w:id="4" w:name="_Toc397429847"/>
      <w:bookmarkStart w:id="5" w:name="_Ref433028040"/>
      <w:bookmarkStart w:id="6" w:name="_Toc1048197"/>
      <w:bookmarkStart w:id="7" w:name="_Toc13731855"/>
      <w:bookmarkStart w:id="8" w:name="_Toc105155243"/>
      <w:r w:rsidRPr="00782CE4">
        <w:lastRenderedPageBreak/>
        <w:t>SPECIFIKACE</w:t>
      </w:r>
      <w:r>
        <w:t xml:space="preserve"> PŘEDMĚTU DÍLA</w:t>
      </w:r>
      <w:bookmarkEnd w:id="2"/>
      <w:bookmarkEnd w:id="8"/>
    </w:p>
    <w:p w:rsidR="00DF7BAA" w:rsidRDefault="00DF7BAA" w:rsidP="00DF7BAA">
      <w:pPr>
        <w:pStyle w:val="Nadpis2-2"/>
      </w:pPr>
      <w:bookmarkStart w:id="9" w:name="_Toc6410430"/>
      <w:bookmarkStart w:id="10" w:name="_Toc105155244"/>
      <w:r>
        <w:t>Účel a rozsah předmětu Díla</w:t>
      </w:r>
      <w:bookmarkEnd w:id="9"/>
      <w:bookmarkEnd w:id="10"/>
    </w:p>
    <w:p w:rsidR="00DF7BAA" w:rsidRDefault="006827A2" w:rsidP="007F4890">
      <w:pPr>
        <w:pStyle w:val="Text2-1"/>
      </w:pPr>
      <w:r w:rsidRPr="00924A62">
        <w:t xml:space="preserve">Předmětem díla je zhotovení stavby „Oprava PZS na trati </w:t>
      </w:r>
      <w:proofErr w:type="spellStart"/>
      <w:r w:rsidRPr="00245FA9">
        <w:t>Odb</w:t>
      </w:r>
      <w:proofErr w:type="spellEnd"/>
      <w:r w:rsidRPr="00245FA9">
        <w:t>. Brno Židenice - Svitavy - 2. část</w:t>
      </w:r>
      <w:r w:rsidRPr="00924A62">
        <w:t>“, jejímž cílem je oprava technologií přejezdových zabezpečovacích zařízení - mechanické části závorových pohonů jsou již značně opotřebované, optické dohledy svícení vykazují zvýšenou poruchovost a rovněž elektronické prvky jsou po více jak 20 letech provozu na hranici požadované provozní spolehlivosti</w:t>
      </w:r>
      <w:r>
        <w:t>.</w:t>
      </w:r>
    </w:p>
    <w:p w:rsidR="00DF7BAA" w:rsidRPr="00DB4332" w:rsidRDefault="00537885" w:rsidP="007F4890">
      <w:pPr>
        <w:pStyle w:val="Text2-1"/>
      </w:pPr>
      <w:r w:rsidRPr="00924A62">
        <w:t xml:space="preserve">Rozsahem díla „Oprava PZS na trati </w:t>
      </w:r>
      <w:proofErr w:type="spellStart"/>
      <w:r w:rsidRPr="00245FA9">
        <w:t>Odb</w:t>
      </w:r>
      <w:proofErr w:type="spellEnd"/>
      <w:r w:rsidRPr="00245FA9">
        <w:t>. Brno Židenice - Svitavy - 2. část</w:t>
      </w:r>
      <w:r w:rsidRPr="00924A62">
        <w:t>“ je primárně zhotovení opravy. S tím budou provedeny i související úkony – zejména vyhotovení realizační dokumentace, projednání stavby/zemních prací s vlastníky sítí technické infrastruktury a po dokončení stavby vypracování dokumentace skutečného provedení</w:t>
      </w:r>
      <w:r w:rsidR="00C24110">
        <w:t>.</w:t>
      </w:r>
    </w:p>
    <w:p w:rsidR="00DF7BAA" w:rsidRDefault="00DF7BAA" w:rsidP="00DF7BAA">
      <w:pPr>
        <w:pStyle w:val="Nadpis2-2"/>
      </w:pPr>
      <w:bookmarkStart w:id="11" w:name="_Toc6410431"/>
      <w:bookmarkStart w:id="12" w:name="_Toc105155245"/>
      <w:r>
        <w:t>Umístění stavby</w:t>
      </w:r>
      <w:bookmarkEnd w:id="11"/>
      <w:bookmarkEnd w:id="12"/>
    </w:p>
    <w:p w:rsidR="00DF7BAA" w:rsidRDefault="00537885" w:rsidP="007F4890">
      <w:pPr>
        <w:pStyle w:val="Text2-1"/>
      </w:pPr>
      <w:r w:rsidRPr="00924A62">
        <w:t xml:space="preserve">Stavba bude probíhat na přejezdech P </w:t>
      </w:r>
      <w:r>
        <w:t>6828</w:t>
      </w:r>
      <w:r w:rsidRPr="00924A62">
        <w:t xml:space="preserve"> v km </w:t>
      </w:r>
      <w:r>
        <w:t>226,755</w:t>
      </w:r>
      <w:r w:rsidRPr="00924A62">
        <w:t xml:space="preserve"> (PS 01)</w:t>
      </w:r>
      <w:r>
        <w:t>, P6826 v km 216,067 (PS02), P6825 v km 214,284 (PS03), P6822 v km 210,738 (PS04)</w:t>
      </w:r>
      <w:r w:rsidRPr="00924A62">
        <w:t xml:space="preserve"> </w:t>
      </w:r>
      <w:r>
        <w:t xml:space="preserve">a P6819 v km 208,487 (PS05) </w:t>
      </w:r>
      <w:r w:rsidRPr="00924A62">
        <w:t xml:space="preserve">trati </w:t>
      </w:r>
      <w:r>
        <w:t>32</w:t>
      </w:r>
      <w:r w:rsidRPr="00924A62">
        <w:t xml:space="preserve">6A </w:t>
      </w:r>
      <w:r>
        <w:t>Brno – Česká Třebová</w:t>
      </w:r>
      <w:r w:rsidR="00C24110">
        <w:t>.</w:t>
      </w:r>
    </w:p>
    <w:p w:rsidR="00DF7BAA" w:rsidRDefault="00DF7BAA" w:rsidP="00DF7BAA">
      <w:pPr>
        <w:pStyle w:val="Nadpis2-1"/>
      </w:pPr>
      <w:bookmarkStart w:id="13" w:name="_Toc6410432"/>
      <w:bookmarkStart w:id="14" w:name="_Toc105155246"/>
      <w:r>
        <w:t>PŘEHLED VÝCHOZÍCH PODKLADŮ</w:t>
      </w:r>
      <w:bookmarkEnd w:id="13"/>
      <w:bookmarkEnd w:id="14"/>
    </w:p>
    <w:p w:rsidR="00DF7BAA" w:rsidRDefault="00DF7BAA" w:rsidP="00DF7BAA">
      <w:pPr>
        <w:pStyle w:val="Nadpis2-2"/>
      </w:pPr>
      <w:bookmarkStart w:id="15" w:name="_Toc6410433"/>
      <w:bookmarkStart w:id="16" w:name="_Toc105155247"/>
      <w:r>
        <w:t>Projektová dokumentace</w:t>
      </w:r>
      <w:bookmarkEnd w:id="15"/>
      <w:bookmarkEnd w:id="16"/>
    </w:p>
    <w:p w:rsidR="00DF7BAA" w:rsidRDefault="00537885" w:rsidP="007F4890">
      <w:pPr>
        <w:pStyle w:val="Text2-1"/>
      </w:pPr>
      <w:r w:rsidRPr="00924A62">
        <w:t>Pro zpracování realizační projektové dokumentace bude poskytnuta stávající provozní dokumentace zabezpečovacích zařízení</w:t>
      </w:r>
      <w:r>
        <w:t>.</w:t>
      </w:r>
    </w:p>
    <w:p w:rsidR="00DF7BAA" w:rsidRDefault="00DF7BAA" w:rsidP="00DF7BAA">
      <w:pPr>
        <w:pStyle w:val="Nadpis2-2"/>
      </w:pPr>
      <w:bookmarkStart w:id="17" w:name="_Toc6410434"/>
      <w:bookmarkStart w:id="18" w:name="_Toc105155248"/>
      <w:r>
        <w:t>Související dokumentace</w:t>
      </w:r>
      <w:bookmarkEnd w:id="17"/>
      <w:bookmarkEnd w:id="18"/>
    </w:p>
    <w:p w:rsidR="00A65EEF" w:rsidRDefault="008E3C1F" w:rsidP="008E3C1F">
      <w:pPr>
        <w:pStyle w:val="Text2-1"/>
      </w:pPr>
      <w:r>
        <w:t xml:space="preserve">Neobsazeno. </w:t>
      </w:r>
    </w:p>
    <w:p w:rsidR="00DF7BAA" w:rsidRDefault="00DF7BAA" w:rsidP="00DF7BAA">
      <w:pPr>
        <w:pStyle w:val="Nadpis2-1"/>
      </w:pPr>
      <w:bookmarkStart w:id="19" w:name="_Toc6410435"/>
      <w:bookmarkStart w:id="20" w:name="_Toc105155249"/>
      <w:r>
        <w:t>KOORDINACE S JINÝMI STAVBAMI</w:t>
      </w:r>
      <w:bookmarkEnd w:id="19"/>
      <w:bookmarkEnd w:id="20"/>
      <w:r>
        <w:t xml:space="preserve"> </w:t>
      </w:r>
    </w:p>
    <w:p w:rsidR="00F34ECE" w:rsidRDefault="00F34ECE" w:rsidP="00F34ECE">
      <w:pPr>
        <w:pStyle w:val="Text2-1"/>
      </w:pPr>
      <w:r>
        <w:t xml:space="preserve">Neobsazeno. </w:t>
      </w:r>
    </w:p>
    <w:p w:rsidR="00DF7BAA" w:rsidRDefault="00DF7BAA" w:rsidP="00DF7BAA">
      <w:pPr>
        <w:pStyle w:val="Nadpis2-1"/>
      </w:pPr>
      <w:bookmarkStart w:id="21" w:name="_Toc6410436"/>
      <w:bookmarkStart w:id="22" w:name="_Toc105155250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1"/>
      <w:bookmarkEnd w:id="22"/>
    </w:p>
    <w:p w:rsidR="00DF7BAA" w:rsidRDefault="00DF7BAA" w:rsidP="00DF7BAA">
      <w:pPr>
        <w:pStyle w:val="Nadpis2-2"/>
      </w:pPr>
      <w:bookmarkStart w:id="23" w:name="_Toc6410437"/>
      <w:bookmarkStart w:id="24" w:name="_Toc105155251"/>
      <w:r>
        <w:t>Všeobecně</w:t>
      </w:r>
      <w:bookmarkEnd w:id="23"/>
      <w:bookmarkEnd w:id="24"/>
    </w:p>
    <w:p w:rsidR="00680766" w:rsidRDefault="00680766" w:rsidP="007F4890">
      <w:pPr>
        <w:pStyle w:val="Text2-1"/>
      </w:pPr>
      <w:proofErr w:type="gramStart"/>
      <w:r>
        <w:t>Čl. 1..10</w:t>
      </w:r>
      <w:proofErr w:type="gramEnd"/>
      <w:r>
        <w:t>. VTP se ruší.</w:t>
      </w:r>
    </w:p>
    <w:p w:rsidR="00680766" w:rsidRDefault="00680766" w:rsidP="007F4890">
      <w:pPr>
        <w:pStyle w:val="Text2-1"/>
      </w:pPr>
      <w:r>
        <w:t xml:space="preserve">Čl. 3.1.1. VTP se mění takto: </w:t>
      </w:r>
    </w:p>
    <w:p w:rsidR="00680766" w:rsidRDefault="00680766" w:rsidP="007F4890">
      <w:pPr>
        <w:pStyle w:val="Textbezslovn"/>
      </w:pPr>
      <w:r>
        <w:t>Zhotovitel se zavazuje vést Stavební deník o stavbě v souladu s ustanoveními zákona č. 183/2006 Sb. [1] a § 6 vyhlášky č. 499/2006 Sb. [2</w:t>
      </w:r>
      <w:r w:rsidR="003D44AE">
        <w:t>9</w:t>
      </w:r>
      <w:r>
        <w:t xml:space="preserve">]. Identifikační údaje ve Stavebním deníku (údržba a opravy staveb státních drah) se vyplní v rozsahu dle </w:t>
      </w:r>
      <w:proofErr w:type="spellStart"/>
      <w:r>
        <w:t>Příl</w:t>
      </w:r>
      <w:proofErr w:type="spellEnd"/>
      <w:r>
        <w:t xml:space="preserve">. </w:t>
      </w:r>
      <w:r w:rsidR="00A658DF">
        <w:t>16</w:t>
      </w:r>
      <w:r>
        <w:t xml:space="preserve"> vyhlášky č. 499/2006 Sb. [</w:t>
      </w:r>
      <w:proofErr w:type="gramStart"/>
      <w:r>
        <w:t>2</w:t>
      </w:r>
      <w:r w:rsidR="003D44AE">
        <w:t>9</w:t>
      </w:r>
      <w:r>
        <w:t>]  a to</w:t>
      </w:r>
      <w:proofErr w:type="gramEnd"/>
      <w:r>
        <w:t xml:space="preserve"> ode dne převzetí Staveniště do dne řádného předání a převzetí Díla nebo jeho části do </w:t>
      </w:r>
      <w:r w:rsidR="00A658DF">
        <w:t>uvedení do provozu / zkušebního provozu nebo p</w:t>
      </w:r>
      <w:r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:rsidR="00680766" w:rsidRDefault="00680766" w:rsidP="007F4890">
      <w:pPr>
        <w:pStyle w:val="Text2-1"/>
      </w:pPr>
      <w:r>
        <w:t>Čl. 3.1.</w:t>
      </w:r>
      <w:r w:rsidR="002421A0">
        <w:t>3</w:t>
      </w:r>
      <w:r>
        <w:t xml:space="preserve">. VTP se mění takto: </w:t>
      </w:r>
    </w:p>
    <w:p w:rsidR="00680766" w:rsidRDefault="002421A0" w:rsidP="007F4890">
      <w:pPr>
        <w:pStyle w:val="Textbezslovn"/>
      </w:pPr>
      <w:r>
        <w:t xml:space="preserve">Pro vedení listinné podoby stavebního deníku je </w:t>
      </w:r>
      <w:proofErr w:type="gramStart"/>
      <w:r w:rsidR="00680766">
        <w:t>Zhotovitel  povinen</w:t>
      </w:r>
      <w:proofErr w:type="gramEnd"/>
      <w:r w:rsidR="00680766">
        <w:t xml:space="preserve"> používat typizovaný stavební deník SŽ: Stavební deník (údržba a opravy staveb státních drah). </w:t>
      </w:r>
    </w:p>
    <w:p w:rsidR="00680766" w:rsidRDefault="00680766" w:rsidP="007F4890">
      <w:pPr>
        <w:pStyle w:val="Text2-1"/>
      </w:pPr>
      <w:r>
        <w:t>Čl. 3.1.</w:t>
      </w:r>
      <w:r w:rsidR="002421A0">
        <w:t>4</w:t>
      </w:r>
      <w:r>
        <w:t xml:space="preserve">. VTP se mění takto: </w:t>
      </w:r>
    </w:p>
    <w:p w:rsidR="00680766" w:rsidRDefault="00680766" w:rsidP="007F4890">
      <w:pPr>
        <w:pStyle w:val="Textbezslovn"/>
      </w:pPr>
      <w:r>
        <w:t xml:space="preserve">Typizovaný stavební deník a informace ke správnému vedení jsou uvedeny ve vzoru tohoto stavebního deníku. </w:t>
      </w:r>
      <w:r w:rsidR="00A34271">
        <w:t xml:space="preserve">Vzory SD ke stažení, včetně informace o možnosti zakoupení, jsou na </w:t>
      </w:r>
      <w:hyperlink r:id="rId10" w:history="1">
        <w:r w:rsidR="009F5D79" w:rsidRPr="00FF19C5">
          <w:rPr>
            <w:rStyle w:val="Hypertextovodkaz"/>
            <w:noProof w:val="0"/>
          </w:rPr>
          <w:t>https://typdok.tudc.cz</w:t>
        </w:r>
      </w:hyperlink>
      <w:r w:rsidR="00A34271">
        <w:t xml:space="preserve"> (viz kapitola 12 těchto VTP). </w:t>
      </w:r>
    </w:p>
    <w:p w:rsidR="00680766" w:rsidRDefault="00680766" w:rsidP="007F4890">
      <w:pPr>
        <w:pStyle w:val="Text2-1"/>
      </w:pPr>
      <w:r>
        <w:lastRenderedPageBreak/>
        <w:t xml:space="preserve">Čl. 3.2.1. VTP se mění takto: </w:t>
      </w:r>
    </w:p>
    <w:p w:rsidR="00680766" w:rsidRDefault="00680766" w:rsidP="007F4890">
      <w:pPr>
        <w:pStyle w:val="Textbezslovn"/>
      </w:pPr>
      <w:r>
        <w:t xml:space="preserve">Denní záznamy do Stavebního deníku budou obsahovat náležitosti, které vyplývají z </w:t>
      </w:r>
      <w:proofErr w:type="spellStart"/>
      <w:r>
        <w:t>Příl</w:t>
      </w:r>
      <w:proofErr w:type="spellEnd"/>
      <w:r>
        <w:t xml:space="preserve">. </w:t>
      </w:r>
      <w:r w:rsidR="00122084">
        <w:t>16</w:t>
      </w:r>
      <w:r>
        <w:t xml:space="preserve"> vyhlášky č. 499/2006 Sb. [2</w:t>
      </w:r>
      <w:r w:rsidR="003D44AE">
        <w:t>9</w:t>
      </w:r>
      <w:r>
        <w:t>], TKP [6</w:t>
      </w:r>
      <w:r w:rsidR="003D44AE">
        <w:t>6</w:t>
      </w:r>
      <w:r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:rsidR="00680766" w:rsidRDefault="00680766" w:rsidP="007F4890">
      <w:pPr>
        <w:pStyle w:val="Text2-1"/>
      </w:pPr>
      <w:r>
        <w:t xml:space="preserve">Čl. 3.2.2. VTP se mění takto: </w:t>
      </w:r>
    </w:p>
    <w:p w:rsidR="00680766" w:rsidRDefault="00680766" w:rsidP="007F4890">
      <w:pPr>
        <w:pStyle w:val="Textbezslovn"/>
      </w:pPr>
      <w:r>
        <w:t>Zhotovitel se zavazuje, že Stavební deník bude obsahovat mimo jiné i následující náležitosti, které se týkají příslušného Díla, Část Díla nad rámec vyhlášky č. 499/2006 Sb. [</w:t>
      </w:r>
      <w:r w:rsidRPr="007F4890">
        <w:t>2</w:t>
      </w:r>
      <w:r w:rsidR="003D44AE">
        <w:t>9</w:t>
      </w:r>
      <w:r>
        <w:t>]:</w:t>
      </w:r>
    </w:p>
    <w:p w:rsidR="00680766" w:rsidRDefault="00680766" w:rsidP="007F4890">
      <w:pPr>
        <w:pStyle w:val="Odstavec1-1a"/>
        <w:numPr>
          <w:ilvl w:val="0"/>
          <w:numId w:val="57"/>
        </w:numPr>
      </w:pPr>
      <w:r>
        <w:t>zahájení a ukončení výluk,</w:t>
      </w:r>
    </w:p>
    <w:p w:rsidR="00680766" w:rsidRDefault="00680766" w:rsidP="007F4890">
      <w:pPr>
        <w:pStyle w:val="Odstavec1-1a"/>
      </w:pPr>
      <w:r>
        <w:t xml:space="preserve">vyjádření ÚOZI Zhotovitele o provedení zaměření podzemních vedení a zařízení technické infrastruktury před zakrytím a souhlas TDS se zakrýváním prací, </w:t>
      </w:r>
    </w:p>
    <w:p w:rsidR="00680766" w:rsidRDefault="00680766" w:rsidP="007F4890">
      <w:pPr>
        <w:pStyle w:val="Odstavec1-1a"/>
      </w:pPr>
      <w:r>
        <w:t>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:rsidR="00680766" w:rsidRDefault="00680766" w:rsidP="007F4890">
      <w:pPr>
        <w:pStyle w:val="Odstavec1-1a"/>
      </w:pPr>
      <w:r>
        <w:t>údaje potřebné k posouzení prací správními úřady a orgány státního dozoru,</w:t>
      </w:r>
    </w:p>
    <w:p w:rsidR="00680766" w:rsidRDefault="00680766" w:rsidP="007F4890">
      <w:pPr>
        <w:pStyle w:val="Odstavec1-1a"/>
      </w:pPr>
      <w:r>
        <w:t>výsledky činnosti autorizovaného inspektora (pokud je určen),</w:t>
      </w:r>
    </w:p>
    <w:p w:rsidR="00680766" w:rsidRDefault="00680766" w:rsidP="007F4890">
      <w:pPr>
        <w:pStyle w:val="Odstavec1-1a"/>
      </w:pPr>
      <w:r>
        <w:t>výsledky činnosti Koordinátora BOZP (pokud je určen),</w:t>
      </w:r>
    </w:p>
    <w:p w:rsidR="00680766" w:rsidRDefault="00680766" w:rsidP="007F4890">
      <w:pPr>
        <w:pStyle w:val="Odstavec1-1a"/>
      </w:pPr>
      <w:r>
        <w:t>výsledky činnosti odborně způsobilé osoby pro ekologický dozor (pokud je určen).</w:t>
      </w:r>
    </w:p>
    <w:p w:rsidR="00122084" w:rsidRDefault="00122084" w:rsidP="007F4890">
      <w:pPr>
        <w:pStyle w:val="Text2-1"/>
      </w:pPr>
      <w:r>
        <w:t>V čl. 3.2.3 se ruší text „</w:t>
      </w:r>
      <w:proofErr w:type="gramStart"/>
      <w:r>
        <w:t>….a finančního</w:t>
      </w:r>
      <w:proofErr w:type="gramEnd"/>
      <w:r>
        <w:t xml:space="preserve"> plnění“.</w:t>
      </w:r>
    </w:p>
    <w:p w:rsidR="00680766" w:rsidRDefault="00680766" w:rsidP="007F4890">
      <w:pPr>
        <w:pStyle w:val="Text2-1"/>
      </w:pPr>
      <w:r>
        <w:t xml:space="preserve">Čl. 3.3.1. VTP se mění </w:t>
      </w:r>
      <w:r w:rsidRPr="00FB6E74">
        <w:t>takto</w:t>
      </w:r>
      <w:r>
        <w:t xml:space="preserve">: </w:t>
      </w:r>
    </w:p>
    <w:p w:rsidR="00680766" w:rsidRDefault="00680766" w:rsidP="007F4890">
      <w:pPr>
        <w:pStyle w:val="Textbezslovn"/>
      </w:pPr>
      <w:r>
        <w:t>Stavební deník (viz 3.1.2.) bude uložen na pracovišti člena osoby Zhotovitele zmocněné vedením stavby dle SOD</w:t>
      </w:r>
      <w:r w:rsidR="009F5D79">
        <w:t xml:space="preserve"> nebo dle dohody mezi zástupcem Objednatele a zástupcem Zhotovitele uzavřené v rámci úkonu předání staveniště</w:t>
      </w:r>
      <w:r>
        <w:t>.</w:t>
      </w:r>
    </w:p>
    <w:p w:rsidR="00680766" w:rsidRDefault="00680766" w:rsidP="007F4890">
      <w:pPr>
        <w:pStyle w:val="Text2-1"/>
      </w:pPr>
      <w:r>
        <w:t>Čl. 3.3.5. VTP se ruší.</w:t>
      </w:r>
    </w:p>
    <w:p w:rsidR="00680766" w:rsidRDefault="00680766" w:rsidP="007F4890">
      <w:pPr>
        <w:pStyle w:val="Text2-1"/>
      </w:pPr>
      <w:r>
        <w:t xml:space="preserve">Čl. 3.3.6. VTP se </w:t>
      </w:r>
      <w:r w:rsidRPr="00FB6E74">
        <w:t>mění</w:t>
      </w:r>
      <w:r>
        <w:t xml:space="preserve"> takto: </w:t>
      </w:r>
    </w:p>
    <w:p w:rsidR="00680766" w:rsidRDefault="00680766" w:rsidP="007F4890">
      <w:pPr>
        <w:pStyle w:val="Textbezslovn"/>
      </w:pPr>
      <w:r>
        <w:t>Objednatel provádí potvrzování (potvrzení podpisem přečtení záznamů) Stavebního deníku až po jejich předchozím potvrzení Zhotovitelem.</w:t>
      </w:r>
    </w:p>
    <w:p w:rsidR="00680766" w:rsidRDefault="00680766" w:rsidP="007F4890">
      <w:pPr>
        <w:pStyle w:val="Text2-1"/>
      </w:pPr>
      <w:r>
        <w:t xml:space="preserve">Čl. 3.3.7. VTP se mění takto: </w:t>
      </w:r>
    </w:p>
    <w:p w:rsidR="00680766" w:rsidRDefault="00680766" w:rsidP="007F4890">
      <w:pPr>
        <w:pStyle w:val="Textbezslovn"/>
      </w:pPr>
      <w:r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:rsidR="00680766" w:rsidRDefault="00680766" w:rsidP="007F4890">
      <w:pPr>
        <w:pStyle w:val="Text2-1"/>
      </w:pPr>
      <w:r>
        <w:t xml:space="preserve">Čl. 3.3.8. VTP se mění takto: </w:t>
      </w:r>
    </w:p>
    <w:p w:rsidR="00680766" w:rsidRDefault="00680766" w:rsidP="007F4890">
      <w:pPr>
        <w:pStyle w:val="Textbezslovn"/>
      </w:pPr>
      <w:r>
        <w:t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:rsidR="00680766" w:rsidRDefault="00680766" w:rsidP="007F4890">
      <w:pPr>
        <w:pStyle w:val="Text2-1"/>
      </w:pPr>
      <w:r>
        <w:t>V čl. 4.1.2. VTP se ruší text „… a finančního plnění“.</w:t>
      </w:r>
      <w:r w:rsidR="00F0110B">
        <w:t xml:space="preserve"> Text „…14 kalendářních dnů…“ se mění na „</w:t>
      </w:r>
      <w:proofErr w:type="gramStart"/>
      <w:r w:rsidR="00F0110B">
        <w:t>….7 kalendářních</w:t>
      </w:r>
      <w:proofErr w:type="gramEnd"/>
      <w:r w:rsidR="00F0110B">
        <w:t xml:space="preserve"> dnů…“.</w:t>
      </w:r>
    </w:p>
    <w:p w:rsidR="00680766" w:rsidRDefault="00680766" w:rsidP="007F4890">
      <w:pPr>
        <w:pStyle w:val="Text2-1"/>
      </w:pPr>
      <w:r>
        <w:lastRenderedPageBreak/>
        <w:t>V čl. 4.1.4. VTP se ruší text „…části – Geodetick</w:t>
      </w:r>
      <w:r w:rsidR="007B05FB">
        <w:t>ý podklad pro projektovou činnost</w:t>
      </w:r>
      <w:r>
        <w:t>“.</w:t>
      </w:r>
    </w:p>
    <w:p w:rsidR="00680766" w:rsidRDefault="00680766" w:rsidP="007F4890">
      <w:pPr>
        <w:pStyle w:val="Text2-1"/>
      </w:pPr>
      <w:r>
        <w:t>Čl. 4.1.7. VTP se ruší.</w:t>
      </w:r>
    </w:p>
    <w:p w:rsidR="00680766" w:rsidRDefault="00680766" w:rsidP="007F4890">
      <w:pPr>
        <w:pStyle w:val="Text2-1"/>
      </w:pPr>
      <w:r>
        <w:t>Čl. 4.1.8. VTP se ruší.</w:t>
      </w:r>
    </w:p>
    <w:p w:rsidR="007B05FB" w:rsidRDefault="007B05FB" w:rsidP="007F4890">
      <w:pPr>
        <w:pStyle w:val="Text2-1"/>
      </w:pPr>
      <w:r>
        <w:t xml:space="preserve">Odst. </w:t>
      </w:r>
      <w:proofErr w:type="gramStart"/>
      <w:r>
        <w:t>4.2. VTP</w:t>
      </w:r>
      <w:proofErr w:type="gramEnd"/>
      <w:r>
        <w:t xml:space="preserve"> se ruší. </w:t>
      </w:r>
    </w:p>
    <w:p w:rsidR="00680766" w:rsidRDefault="00680766" w:rsidP="007F4890">
      <w:pPr>
        <w:pStyle w:val="Text2-1"/>
      </w:pPr>
      <w:r>
        <w:t>V čl. 4.</w:t>
      </w:r>
      <w:r w:rsidR="007B05FB">
        <w:t>3</w:t>
      </w:r>
      <w:r>
        <w:t>.1. VTP se ruší druhá a třetí věta textu.</w:t>
      </w:r>
    </w:p>
    <w:p w:rsidR="00680766" w:rsidRDefault="00680766" w:rsidP="007F4890">
      <w:pPr>
        <w:pStyle w:val="Text2-1"/>
      </w:pPr>
      <w:r>
        <w:t>Čl. 4.</w:t>
      </w:r>
      <w:r w:rsidR="007B05FB">
        <w:t>3</w:t>
      </w:r>
      <w:r>
        <w:t>.2. VTP se ruší.</w:t>
      </w:r>
    </w:p>
    <w:p w:rsidR="00680766" w:rsidRDefault="00680766" w:rsidP="007F4890">
      <w:pPr>
        <w:pStyle w:val="Text2-1"/>
      </w:pPr>
      <w:r>
        <w:t>V čl. 4.</w:t>
      </w:r>
      <w:r w:rsidR="007B05FB">
        <w:t>3</w:t>
      </w:r>
      <w:r>
        <w:t>.9. VTP se mění lhůta z 21 dnů na 7 dnů.</w:t>
      </w:r>
    </w:p>
    <w:p w:rsidR="00680766" w:rsidRDefault="00680766" w:rsidP="007F4890">
      <w:pPr>
        <w:pStyle w:val="Text2-1"/>
      </w:pPr>
      <w:r>
        <w:t xml:space="preserve">Čl. </w:t>
      </w:r>
      <w:proofErr w:type="gramStart"/>
      <w:r>
        <w:t>4.</w:t>
      </w:r>
      <w:r w:rsidR="007B05FB">
        <w:t>3</w:t>
      </w:r>
      <w:r>
        <w:t>.18</w:t>
      </w:r>
      <w:proofErr w:type="gramEnd"/>
      <w:r>
        <w:t>. VTP se mění takto:</w:t>
      </w:r>
    </w:p>
    <w:p w:rsidR="00680766" w:rsidRDefault="00680766" w:rsidP="007F4890">
      <w:pPr>
        <w:pStyle w:val="Textbezslovn"/>
      </w:pPr>
      <w:r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F0110B">
        <w:t xml:space="preserve"> Před započetím stavby pořídí Zhotovitel fotodokumentaci o stavu komunikací</w:t>
      </w:r>
      <w:r w:rsidR="00F0110B">
        <w:t>.</w:t>
      </w:r>
      <w:r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:rsidR="007B05FB" w:rsidRDefault="007B05FB" w:rsidP="007F4890">
      <w:pPr>
        <w:pStyle w:val="Text2-1"/>
      </w:pPr>
      <w:r>
        <w:t xml:space="preserve">V čl. </w:t>
      </w:r>
      <w:proofErr w:type="gramStart"/>
      <w:r>
        <w:t>4.3.23</w:t>
      </w:r>
      <w:proofErr w:type="gramEnd"/>
      <w:r>
        <w:t xml:space="preserve"> VTP se mění lhůta ze čtyř měsíců na </w:t>
      </w:r>
      <w:r w:rsidR="001823AD">
        <w:t>jeden</w:t>
      </w:r>
      <w:r>
        <w:t xml:space="preserve"> měsíc.</w:t>
      </w:r>
    </w:p>
    <w:p w:rsidR="00680766" w:rsidRDefault="00680766" w:rsidP="007F4890">
      <w:pPr>
        <w:pStyle w:val="Text2-1"/>
      </w:pPr>
      <w:r>
        <w:t>Čl. 4.</w:t>
      </w:r>
      <w:r w:rsidR="001823AD">
        <w:t>4</w:t>
      </w:r>
      <w:r>
        <w:t>.2. VTP se ruší.</w:t>
      </w:r>
    </w:p>
    <w:p w:rsidR="00680766" w:rsidRDefault="00680766" w:rsidP="007F4890">
      <w:pPr>
        <w:pStyle w:val="Text2-1"/>
      </w:pPr>
      <w:r>
        <w:t>Čl. 4.</w:t>
      </w:r>
      <w:r w:rsidR="001823AD">
        <w:t>4</w:t>
      </w:r>
      <w:r>
        <w:t>.3. VTP se mění takto:</w:t>
      </w:r>
    </w:p>
    <w:p w:rsidR="00680766" w:rsidRDefault="00680766" w:rsidP="007F4890">
      <w:pPr>
        <w:pStyle w:val="Textbezslovn"/>
      </w:pPr>
      <w:r>
        <w:t>Zhotovitel se zavazuje zpracovat havarijní plán pro případný únik ropných látek ve smyslu zákona č. 254/2001 Sb. [</w:t>
      </w:r>
      <w:r w:rsidR="003D44AE">
        <w:t>9</w:t>
      </w:r>
      <w:r>
        <w:t>].</w:t>
      </w:r>
      <w:r w:rsidR="00F0110B">
        <w:t xml:space="preserve"> </w:t>
      </w:r>
      <w:r w:rsidR="00F0110B" w:rsidRPr="00F0110B">
        <w:t>Zhotovitel bude řešit způsob odstavení stavebních strojů, zásobování strojů pohonnými hmotami, ochranu proti znečištění povrchových a podzemních vod a ovzduší.</w:t>
      </w:r>
      <w:r w:rsidR="00F0110B">
        <w:t xml:space="preserve"> </w:t>
      </w:r>
    </w:p>
    <w:p w:rsidR="00680766" w:rsidRDefault="00680766" w:rsidP="007F4890">
      <w:pPr>
        <w:pStyle w:val="Text2-1"/>
      </w:pPr>
      <w:r>
        <w:t>Čl. 5.1.4. VTP se ruší.</w:t>
      </w:r>
    </w:p>
    <w:p w:rsidR="00680766" w:rsidRDefault="00680766" w:rsidP="007F4890">
      <w:pPr>
        <w:pStyle w:val="Text2-1"/>
      </w:pPr>
      <w:r>
        <w:t xml:space="preserve">V čl. </w:t>
      </w:r>
      <w:proofErr w:type="gramStart"/>
      <w:r>
        <w:t>5.1.10</w:t>
      </w:r>
      <w:proofErr w:type="gramEnd"/>
      <w:r>
        <w:t xml:space="preserve">. VTP se text „5 pracovních dnů“ nahrazuje textem „2 pracovní dny“. </w:t>
      </w:r>
    </w:p>
    <w:p w:rsidR="00680766" w:rsidRDefault="00680766" w:rsidP="007F4890">
      <w:pPr>
        <w:pStyle w:val="Text2-1"/>
      </w:pPr>
      <w:r>
        <w:t>V čl. 5.2.</w:t>
      </w:r>
      <w:r w:rsidR="001823AD">
        <w:t>5</w:t>
      </w:r>
      <w:r>
        <w:t>. VTP se mění lhůta ze čtyř týdnů na dva týdny. Ruší se text “</w:t>
      </w:r>
      <w:proofErr w:type="gramStart"/>
      <w:r>
        <w:t>…. a písemně</w:t>
      </w:r>
      <w:proofErr w:type="gramEnd"/>
      <w:r>
        <w:t xml:space="preserve"> přizvat dotčené orgány veřejné správy (odbor životního prostředí příslušného úřadu)“. </w:t>
      </w:r>
    </w:p>
    <w:p w:rsidR="00680766" w:rsidRDefault="00680766" w:rsidP="007F4890">
      <w:pPr>
        <w:pStyle w:val="Text2-1"/>
      </w:pPr>
      <w:r>
        <w:t>Čl. 6.3.1. VTP se ruší.</w:t>
      </w:r>
    </w:p>
    <w:p w:rsidR="001823AD" w:rsidRDefault="001823AD" w:rsidP="007F4890">
      <w:pPr>
        <w:pStyle w:val="Text2-1"/>
      </w:pPr>
      <w:r>
        <w:t>Čl. 6.3.7 VTP se ruší.</w:t>
      </w:r>
    </w:p>
    <w:p w:rsidR="00035761" w:rsidRDefault="00035761" w:rsidP="00035761">
      <w:pPr>
        <w:pStyle w:val="Text2-1"/>
      </w:pPr>
      <w:r>
        <w:t>Čl. 6.4.1 VTP se mění takto:</w:t>
      </w:r>
    </w:p>
    <w:p w:rsidR="00035761" w:rsidRPr="00035761" w:rsidRDefault="00035761" w:rsidP="00DB183B">
      <w:pPr>
        <w:pStyle w:val="Text2-1"/>
        <w:numPr>
          <w:ilvl w:val="0"/>
          <w:numId w:val="0"/>
        </w:numPr>
        <w:ind w:start="45.35pt" w:hanging="36.85pt"/>
      </w:pPr>
      <w:r>
        <w:t xml:space="preserve">     </w:t>
      </w:r>
      <w:r w:rsidRPr="00035761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035761">
        <w:t>Bpv</w:t>
      </w:r>
      <w:proofErr w:type="spellEnd"/>
      <w:r w:rsidRPr="00035761">
        <w:t>.</w:t>
      </w:r>
    </w:p>
    <w:p w:rsidR="00035761" w:rsidRDefault="00035761" w:rsidP="00DB183B">
      <w:pPr>
        <w:pStyle w:val="Text2-1"/>
      </w:pPr>
      <w:r>
        <w:t>Čl. 6.4.5 VTP se mění takto:</w:t>
      </w:r>
    </w:p>
    <w:p w:rsidR="00035761" w:rsidRDefault="00035761" w:rsidP="00DB183B">
      <w:pPr>
        <w:pStyle w:val="Text2-1"/>
        <w:numPr>
          <w:ilvl w:val="0"/>
          <w:numId w:val="0"/>
        </w:numPr>
        <w:ind w:start="45.35pt"/>
      </w:pPr>
      <w:r>
        <w:t>Zpracování geodetické části dokumentace skutečného provedení PS a SO nebo jejich částí a souborného zpracování geodetické části DSPS v rámci provádění díla bude Zhotovitelem provedeno přiměřeně podle Směrnice č. 117 Předávání digitální dokumentace z investiční výstavby SŽDC.</w:t>
      </w:r>
    </w:p>
    <w:p w:rsidR="001823AD" w:rsidRDefault="001823AD" w:rsidP="007F4890">
      <w:pPr>
        <w:pStyle w:val="Text2-1"/>
      </w:pPr>
      <w:r>
        <w:t>Č</w:t>
      </w:r>
      <w:r>
        <w:rPr>
          <w:vanish/>
        </w:rPr>
        <w:t>se ruší.lhůta ze čtyř měsíců na 1 měsíc.ku je ní deník</w:t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 w:rsidR="002145F2">
        <w:t xml:space="preserve">l. </w:t>
      </w:r>
      <w:proofErr w:type="gramStart"/>
      <w:r w:rsidR="002145F2">
        <w:t>6.7.5  a 6.7.6</w:t>
      </w:r>
      <w:proofErr w:type="gramEnd"/>
      <w:r w:rsidR="002145F2">
        <w:t xml:space="preserve"> VTP se ruší.</w:t>
      </w:r>
    </w:p>
    <w:p w:rsidR="00680766" w:rsidRDefault="00680766" w:rsidP="007F4890">
      <w:pPr>
        <w:pStyle w:val="Text2-1"/>
      </w:pPr>
      <w:r>
        <w:t>Čl. 7.</w:t>
      </w:r>
      <w:r w:rsidR="009A45C5">
        <w:t>1.</w:t>
      </w:r>
      <w:r>
        <w:t xml:space="preserve">7. VTP se mění takto: </w:t>
      </w:r>
    </w:p>
    <w:p w:rsidR="00680766" w:rsidRDefault="00680766" w:rsidP="007F4890">
      <w:pPr>
        <w:pStyle w:val="Textbezslovn"/>
      </w:pPr>
      <w:r>
        <w:t xml:space="preserve">Pokud je podzemních vedení a zařízení technické infrastruktury ve správě místně příslušné OJ SŽ, Zhotovitel se zavazuje zažádat písemnou objednávkou o jejich vytyčení </w:t>
      </w:r>
      <w:r>
        <w:lastRenderedPageBreak/>
        <w:t xml:space="preserve">minimálně 5 pracovních dnů před zahájením výkopových prací. Tyto činnosti jsou součástí Ceny Díla. </w:t>
      </w:r>
    </w:p>
    <w:p w:rsidR="00680766" w:rsidRDefault="00680766" w:rsidP="007F4890">
      <w:pPr>
        <w:pStyle w:val="Text2-1"/>
      </w:pPr>
      <w:r>
        <w:t xml:space="preserve">V čl. </w:t>
      </w:r>
      <w:proofErr w:type="gramStart"/>
      <w:r>
        <w:t>7.1.11</w:t>
      </w:r>
      <w:proofErr w:type="gramEnd"/>
      <w:r>
        <w:t>. VTP se text „po rekonstrukci“ nahrazuje textem „po opravě a</w:t>
      </w:r>
      <w:r w:rsidR="00306180">
        <w:t xml:space="preserve"> </w:t>
      </w:r>
      <w:r>
        <w:t>údržbě“, a text rekonstrukce“ se nahrazuje textem „oprava a údržba“.</w:t>
      </w:r>
    </w:p>
    <w:p w:rsidR="00680766" w:rsidRDefault="00680766" w:rsidP="007F4890">
      <w:pPr>
        <w:pStyle w:val="Text2-1"/>
      </w:pPr>
      <w:r>
        <w:t xml:space="preserve">Čl. 7.2.1. VTP se mění takto: </w:t>
      </w:r>
    </w:p>
    <w:p w:rsidR="00680766" w:rsidRDefault="00680766" w:rsidP="007F4890">
      <w:pPr>
        <w:pStyle w:val="Textbezslovn"/>
      </w:pPr>
      <w:r>
        <w:t>Objednatel se zavazuje zajistit a projednat žádosti o vyhotovení výlukových rozkazů v souladu s Interními předpisy Objednatele - SŽDC D7/2 [</w:t>
      </w:r>
      <w:r w:rsidR="005E2169">
        <w:t>89</w:t>
      </w:r>
      <w:r>
        <w:t>].</w:t>
      </w:r>
    </w:p>
    <w:p w:rsidR="00680766" w:rsidRDefault="00680766" w:rsidP="007F4890">
      <w:pPr>
        <w:pStyle w:val="Text2-1"/>
      </w:pPr>
      <w:r>
        <w:t>V čl. 8.1.1. VTP se ruší text „posuzovací a schvalovací protokol“.</w:t>
      </w:r>
    </w:p>
    <w:p w:rsidR="00680766" w:rsidRDefault="00680766" w:rsidP="007F4890">
      <w:pPr>
        <w:pStyle w:val="Text2-1"/>
      </w:pPr>
      <w:r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:rsidR="00680766" w:rsidRDefault="00680766" w:rsidP="007F4890">
      <w:pPr>
        <w:pStyle w:val="Text2-1"/>
      </w:pPr>
      <w:r>
        <w:t>Čl. 8.1.4. VTP, odstavec c) se mění takto:</w:t>
      </w:r>
    </w:p>
    <w:p w:rsidR="00680766" w:rsidRDefault="00D178B4" w:rsidP="007F4890">
      <w:pPr>
        <w:pStyle w:val="Textbezslovn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:rsidR="00AB4EC0" w:rsidRDefault="00AB4EC0" w:rsidP="007F4890">
      <w:pPr>
        <w:pStyle w:val="Text2-1"/>
      </w:pPr>
      <w:r>
        <w:t>Čl. 8.1.4. VTP, odstavec d) se mění takto:</w:t>
      </w:r>
    </w:p>
    <w:p w:rsidR="00AB4EC0" w:rsidRDefault="00AB4EC0" w:rsidP="007F4890">
      <w:pPr>
        <w:pStyle w:val="Textbezslovn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5E2169">
        <w:t>4</w:t>
      </w:r>
      <w:r w:rsidR="00F20D10">
        <w:t>][</w:t>
      </w:r>
      <w:r w:rsidR="005E2169">
        <w:t>100</w:t>
      </w:r>
      <w:r>
        <w:t>].</w:t>
      </w:r>
    </w:p>
    <w:p w:rsidR="00680766" w:rsidRDefault="00680766" w:rsidP="007F4890">
      <w:pPr>
        <w:pStyle w:val="Text2-1"/>
      </w:pPr>
      <w:r>
        <w:t>Čl. 8.1.4. VTP, odstavec e) se mění takto:</w:t>
      </w:r>
    </w:p>
    <w:p w:rsidR="00680766" w:rsidRDefault="00680766" w:rsidP="007F4890">
      <w:pPr>
        <w:pStyle w:val="Textbezslovn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:rsidR="00680766" w:rsidRDefault="00680766" w:rsidP="007F4890">
      <w:pPr>
        <w:pStyle w:val="Text2-1"/>
      </w:pPr>
      <w:r>
        <w:t xml:space="preserve">Čl. 8.1.4. VTP, odstavec f) se mění takto: </w:t>
      </w:r>
    </w:p>
    <w:p w:rsidR="00680766" w:rsidRDefault="00680766" w:rsidP="007F4890">
      <w:pPr>
        <w:pStyle w:val="Textbezslovn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:rsidR="00680766" w:rsidRDefault="00680766" w:rsidP="007F4890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:rsidR="00680766" w:rsidRDefault="00680766" w:rsidP="007F4890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:rsidR="00680766" w:rsidRDefault="00680766" w:rsidP="007F4890">
      <w:pPr>
        <w:pStyle w:val="Text2-1"/>
      </w:pPr>
      <w:r>
        <w:t>Čl. 8.2.3. VTP se ruší.</w:t>
      </w:r>
    </w:p>
    <w:p w:rsidR="00680766" w:rsidRDefault="00680766" w:rsidP="007F4890">
      <w:pPr>
        <w:pStyle w:val="Text2-1"/>
      </w:pPr>
      <w:r>
        <w:t>V čl. 8.2.8. VTP se ruší text „</w:t>
      </w:r>
      <w:proofErr w:type="gramStart"/>
      <w:r>
        <w:t>…..v rozsahu</w:t>
      </w:r>
      <w:proofErr w:type="gramEnd"/>
      <w:r>
        <w:t xml:space="preserve"> požadavků přílohy „H“ – Dokladová část dle Směrnice GŘ č. 11 [6</w:t>
      </w:r>
      <w:r w:rsidR="00B82624">
        <w:t>4</w:t>
      </w:r>
      <w:r>
        <w:t>]“. Ruší se odstavec b).</w:t>
      </w:r>
    </w:p>
    <w:p w:rsidR="00680766" w:rsidRDefault="00680766" w:rsidP="007F4890">
      <w:pPr>
        <w:pStyle w:val="Text2-1"/>
      </w:pPr>
      <w:r>
        <w:t>Čl. 8.3.3. VTP se mění takto:</w:t>
      </w:r>
    </w:p>
    <w:p w:rsidR="00680766" w:rsidRDefault="00680766" w:rsidP="007F4890">
      <w:pPr>
        <w:pStyle w:val="Textbezslovn"/>
      </w:pPr>
      <w:r>
        <w:t xml:space="preserve">Předání Dokumentace skutečného provedení stavby týkající se Díla Zhotovitelem Objednateli proběhne v listinné podobě ve 3 vyhotoveních pro technickou část do 2 měsíců, pro </w:t>
      </w:r>
      <w:r w:rsidR="004550ED">
        <w:t xml:space="preserve">souborné zpracování </w:t>
      </w:r>
      <w:r>
        <w:t>geodetick</w:t>
      </w:r>
      <w:r w:rsidR="004550ED">
        <w:t>é</w:t>
      </w:r>
      <w:r>
        <w:t xml:space="preserve"> část</w:t>
      </w:r>
      <w:r w:rsidR="004550ED">
        <w:t>i</w:t>
      </w:r>
      <w:r>
        <w:t xml:space="preserve"> do 2 měsíců a kompletní dokumentace v elektronické podobě v rozsahu dle odstavce 8.3.5 těchto VTP do 3 měsíců ode dne, kdy byl vydán </w:t>
      </w:r>
      <w:r w:rsidR="00AF2CCC">
        <w:t xml:space="preserve">poslední </w:t>
      </w:r>
      <w:r>
        <w:t>Zápis o předání a převzetí Díla, nejpozději však do termínu ukončení smluvního vztahu.</w:t>
      </w:r>
    </w:p>
    <w:p w:rsidR="00680766" w:rsidRDefault="00680766" w:rsidP="007F4890">
      <w:pPr>
        <w:pStyle w:val="Text2-1"/>
      </w:pPr>
      <w:r>
        <w:t>Čl. 8.3.4. VTP se ruší.</w:t>
      </w:r>
    </w:p>
    <w:p w:rsidR="00680766" w:rsidRDefault="00680766" w:rsidP="007F4890">
      <w:pPr>
        <w:pStyle w:val="Text2-1"/>
      </w:pPr>
      <w:r>
        <w:t>Čl. 8.3.5. VTP se mění takto:</w:t>
      </w:r>
    </w:p>
    <w:p w:rsidR="00680766" w:rsidRDefault="00680766" w:rsidP="007F4890">
      <w:pPr>
        <w:pStyle w:val="Textbezslovn"/>
      </w:pPr>
      <w:r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</w:t>
      </w:r>
      <w:r w:rsidR="005E2169">
        <w:t>7</w:t>
      </w:r>
      <w:r w:rsidR="00AF2CCC">
        <w:t>]</w:t>
      </w:r>
      <w:r>
        <w:t>následovně:</w:t>
      </w:r>
    </w:p>
    <w:p w:rsidR="00680766" w:rsidRDefault="00680766" w:rsidP="007F4890">
      <w:pPr>
        <w:pStyle w:val="Textbezslovn"/>
      </w:pPr>
      <w:r>
        <w:t xml:space="preserve">2 × CD (DVD) </w:t>
      </w:r>
      <w:r w:rsidR="002145F2">
        <w:t xml:space="preserve">nebo USB </w:t>
      </w:r>
      <w:proofErr w:type="spellStart"/>
      <w:r w:rsidR="002145F2">
        <w:t>flash</w:t>
      </w:r>
      <w:proofErr w:type="spellEnd"/>
      <w:r w:rsidR="002145F2">
        <w:t xml:space="preserve"> disk (</w:t>
      </w:r>
      <w:proofErr w:type="gramStart"/>
      <w:r w:rsidR="002145F2">
        <w:t>1x)</w:t>
      </w:r>
      <w:r>
        <w:t>– kompletní</w:t>
      </w:r>
      <w:proofErr w:type="gramEnd"/>
      <w:r>
        <w:t xml:space="preserve"> dokumentace stavby v otevřené formě</w:t>
      </w:r>
    </w:p>
    <w:p w:rsidR="00680766" w:rsidRDefault="00680766" w:rsidP="007F4890">
      <w:pPr>
        <w:pStyle w:val="Textbezslovn"/>
      </w:pPr>
      <w:r>
        <w:lastRenderedPageBreak/>
        <w:t xml:space="preserve">2 × CD (DVD) </w:t>
      </w:r>
      <w:r w:rsidR="002145F2">
        <w:t xml:space="preserve">nebo USB </w:t>
      </w:r>
      <w:proofErr w:type="spellStart"/>
      <w:r w:rsidR="002145F2">
        <w:t>flash</w:t>
      </w:r>
      <w:proofErr w:type="spellEnd"/>
      <w:r w:rsidR="002145F2">
        <w:t xml:space="preserve"> disk (1x) - </w:t>
      </w:r>
      <w:r>
        <w:t>kompletní dokumentace stavby v uzavřené formě</w:t>
      </w:r>
    </w:p>
    <w:p w:rsidR="00AF2CCC" w:rsidRDefault="00AF2CCC" w:rsidP="007F4890">
      <w:pPr>
        <w:pStyle w:val="Text2-1"/>
      </w:pPr>
      <w:r w:rsidRPr="00AF2CCC">
        <w:t xml:space="preserve">V čl. 8.3.6. VTP se ruší text“… </w:t>
      </w:r>
      <w:proofErr w:type="gramStart"/>
      <w:r w:rsidRPr="00AF2CCC">
        <w:t>*.XML</w:t>
      </w:r>
      <w:proofErr w:type="gramEnd"/>
      <w:r w:rsidRPr="00AF2CCC">
        <w:t xml:space="preserve"> (datový předpis XDC)“.</w:t>
      </w:r>
    </w:p>
    <w:p w:rsidR="00680766" w:rsidRDefault="00680766" w:rsidP="007F4890">
      <w:pPr>
        <w:pStyle w:val="Text2-1"/>
      </w:pPr>
      <w:r>
        <w:t>Čl. 10.2.5. VTP se mění takto:</w:t>
      </w:r>
    </w:p>
    <w:p w:rsidR="00680766" w:rsidRDefault="00680766" w:rsidP="007F4890">
      <w:pPr>
        <w:pStyle w:val="Textbezslovn"/>
      </w:pPr>
      <w:r>
        <w:t xml:space="preserve">Zhotovitel se zavazuje zajistit u svých zaměstnanců a zaměstnanců </w:t>
      </w:r>
      <w:r w:rsidR="00AF2CCC">
        <w:t>p</w:t>
      </w:r>
      <w:r>
        <w:t>oddodavatelů prokazatelné seznámení s plánem BOZP Díla [19] a doložit splnění této povinnosti písemně před předáním Staveniště Zhotoviteli.</w:t>
      </w:r>
    </w:p>
    <w:p w:rsidR="00DF7BAA" w:rsidRDefault="00DF7BAA" w:rsidP="00DF7BAA">
      <w:pPr>
        <w:pStyle w:val="Nadpis2-2"/>
      </w:pPr>
      <w:bookmarkStart w:id="25" w:name="_Toc105155252"/>
      <w:r>
        <w:t xml:space="preserve">Zeměměřická </w:t>
      </w:r>
      <w:r w:rsidRPr="0080577B">
        <w:t>činnost</w:t>
      </w:r>
      <w:r>
        <w:t xml:space="preserve"> zhotovitele</w:t>
      </w:r>
      <w:bookmarkEnd w:id="25"/>
    </w:p>
    <w:p w:rsidR="00084867" w:rsidRDefault="00084867" w:rsidP="007F4890">
      <w:pPr>
        <w:pStyle w:val="Text2-1"/>
      </w:pPr>
      <w:r>
        <w:t xml:space="preserve">Kontakt pro zjištění informací o bodech ŽBP je </w:t>
      </w:r>
      <w:r w:rsidR="00446218">
        <w:t xml:space="preserve">úředně oprávněný zeměměřičský inženýr Objednatele (dále jen </w:t>
      </w:r>
      <w:r w:rsidR="00576A07">
        <w:t>„</w:t>
      </w:r>
      <w:r w:rsidR="00446218">
        <w:t>ÚOZI Objednatele“</w:t>
      </w:r>
      <w:r w:rsidR="00576A07">
        <w:t>)</w:t>
      </w:r>
      <w:r w:rsidR="00446218">
        <w:t xml:space="preserve"> </w:t>
      </w:r>
      <w:r w:rsidR="00F34ECE" w:rsidRPr="00924A62">
        <w:t>Ing. Ivan Liška, tel.: 606 709 855, email: LiskaI@</w:t>
      </w:r>
      <w:r w:rsidR="00F34ECE" w:rsidRPr="006034EC">
        <w:t>spravazeleznic</w:t>
      </w:r>
      <w:r w:rsidR="00F34ECE" w:rsidRPr="00F34ECE">
        <w:t>.cz</w:t>
      </w:r>
      <w:r w:rsidRPr="00F34ECE">
        <w:t>.</w:t>
      </w:r>
      <w:r>
        <w:t xml:space="preserve"> </w:t>
      </w:r>
    </w:p>
    <w:p w:rsidR="00446218" w:rsidRDefault="00446218" w:rsidP="007F4890">
      <w:pPr>
        <w:pStyle w:val="Text2-1"/>
      </w:pPr>
      <w:r>
        <w:t>Poskytování geodetických podkladů se řídí Pokynem generálního ředitele SŽ PO-06/2020-GŘ.</w:t>
      </w:r>
    </w:p>
    <w:p w:rsidR="00446218" w:rsidRDefault="00446218" w:rsidP="007F4890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:rsidR="00446218" w:rsidRDefault="00446218" w:rsidP="007F4890">
      <w:pPr>
        <w:pStyle w:val="Text2-1"/>
      </w:pPr>
      <w:r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:rsidR="00446218" w:rsidRDefault="00446218" w:rsidP="007F4890">
      <w:pPr>
        <w:pStyle w:val="Text2-1"/>
      </w:pPr>
      <w:r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:rsidR="00446218" w:rsidRDefault="00446218" w:rsidP="007F4890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:rsidR="00446218" w:rsidRDefault="00446218" w:rsidP="007F4890">
      <w:pPr>
        <w:pStyle w:val="Text2-1"/>
      </w:pPr>
      <w:r>
        <w:t xml:space="preserve">Případné doplňující měření geodetických a mapových podkladů nebo ověření osy koleje pro vypracování projektové dokumentace nebo projektu PPK zajistí Zhotovitel na vlastní náklady podle Metodických pokynů uvedených v bodě </w:t>
      </w:r>
      <w:r w:rsidR="00C90DBF">
        <w:t>6.2.1 a 6.4.3 VTP</w:t>
      </w:r>
      <w:r>
        <w:t xml:space="preserve"> a předá ÚOZI Objednatele ke kontrole.</w:t>
      </w:r>
    </w:p>
    <w:p w:rsidR="00446218" w:rsidRDefault="00446218" w:rsidP="007F4890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:rsidR="00446218" w:rsidRDefault="00446218" w:rsidP="007F4890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:rsidR="00446218" w:rsidRDefault="00446218" w:rsidP="007F4890">
      <w:pPr>
        <w:pStyle w:val="Text2-1"/>
      </w:pPr>
      <w:r>
        <w:t>V případě úpravy GPK  metodou propracování (popř. metodou zmenšování chyb) bude její zaměření součástí dokumentace zaměření skutečného stavu.</w:t>
      </w:r>
    </w:p>
    <w:p w:rsidR="00446218" w:rsidRDefault="00446218" w:rsidP="007F4890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</w:t>
      </w:r>
      <w:r>
        <w:lastRenderedPageBreak/>
        <w:t xml:space="preserve">znění, bodu </w:t>
      </w:r>
      <w:r w:rsidR="00377F85">
        <w:t xml:space="preserve">č. </w:t>
      </w:r>
      <w:r>
        <w:t>107, dokumentaci k ověření PPK (viz také Metodický pokyn SŽDC M20/MP004 Metodický pokyn pro měření prostorové polohy koleje</w:t>
      </w:r>
      <w:r w:rsidR="00377F85">
        <w:t>)</w:t>
      </w:r>
      <w:r>
        <w:t>.</w:t>
      </w:r>
    </w:p>
    <w:p w:rsidR="00446218" w:rsidRDefault="00446218" w:rsidP="007F4890">
      <w:pPr>
        <w:pStyle w:val="Text2-1"/>
      </w:pPr>
      <w:r>
        <w:t>Nedílnou součástí odevzdání je také projektová dokumentace PPK, případně její aktualizovaná verze, pokud došlo vlivem stavebních prací k její úpravě (např. i změna nivelety).</w:t>
      </w:r>
    </w:p>
    <w:p w:rsidR="00446218" w:rsidRDefault="00446218" w:rsidP="007F4890">
      <w:pPr>
        <w:pStyle w:val="Text2-1"/>
      </w:pPr>
      <w:r>
        <w:t xml:space="preserve"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</w:t>
      </w:r>
      <w:proofErr w:type="gramStart"/>
      <w:r>
        <w:t xml:space="preserve">předepsanou </w:t>
      </w:r>
      <w:r w:rsidR="00C90DBF">
        <w:t xml:space="preserve">     </w:t>
      </w:r>
      <w:r>
        <w:t>2. třídu</w:t>
      </w:r>
      <w:proofErr w:type="gramEnd"/>
      <w:r>
        <w:t xml:space="preserve"> přesnosti.</w:t>
      </w:r>
    </w:p>
    <w:p w:rsidR="00446218" w:rsidRDefault="00446218" w:rsidP="007F4890">
      <w:pPr>
        <w:pStyle w:val="Text2-1"/>
      </w:pPr>
      <w:r>
        <w:t xml:space="preserve">Po úpravě GPK Zhotovitel zajistí zaměření všech kolejových objektů (např. </w:t>
      </w:r>
      <w:proofErr w:type="spellStart"/>
      <w:r>
        <w:t>balíza</w:t>
      </w:r>
      <w:proofErr w:type="spellEnd"/>
      <w:r>
        <w:t xml:space="preserve">, kolejnicový </w:t>
      </w:r>
      <w:proofErr w:type="spellStart"/>
      <w:r>
        <w:t>mazník</w:t>
      </w:r>
      <w:proofErr w:type="spellEnd"/>
      <w:r>
        <w:t>, snímač počítače náprav, kolejová brzda, výkolejka a další), u kterých došlo ke změně polohy a výšky při úpravě GPK a následně zapracuje do DSPS.</w:t>
      </w:r>
    </w:p>
    <w:p w:rsidR="00446218" w:rsidRDefault="00446218" w:rsidP="007F4890">
      <w:pPr>
        <w:pStyle w:val="Text2-1"/>
      </w:pPr>
      <w:r>
        <w:t xml:space="preserve">V případě, že je realizován  PS, SO (nebo jeho část) v nové trase nebo nové poloze oproti stávajícímu stavu a bude se nacházet na pozemcích, které nejsou ve vlastnictví Správy železnic a jsou ve vzdálenosti od hranice pozemku ve vlastnictví Správy železnic prokazatelně </w:t>
      </w:r>
      <w:proofErr w:type="gramStart"/>
      <w:r>
        <w:t>větší než</w:t>
      </w:r>
      <w:proofErr w:type="gramEnd"/>
      <w:r>
        <w:t xml:space="preserve">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:rsidR="00446218" w:rsidRDefault="00446218" w:rsidP="007F4890">
      <w:pPr>
        <w:pStyle w:val="Text2-1"/>
      </w:pPr>
      <w:r>
        <w:t>Pro stanovení rozsahu šířky věcného břemene pro PS, SO, které jsou anebo budou ve správě či vlastnictví Správy železnic</w:t>
      </w:r>
      <w:r w:rsidR="00935987">
        <w:t>,</w:t>
      </w:r>
      <w:r>
        <w:t xml:space="preserve"> platí tabulka Rozsah věcných břemen ke stažení na webovém odkazu https://www.spravazeleznic.cz/stavby-zakazky/podklady-pro-zhotovitele/zaborovy-elaborat.</w:t>
      </w:r>
    </w:p>
    <w:p w:rsidR="00446218" w:rsidRDefault="00446218" w:rsidP="007F4890">
      <w:pPr>
        <w:pStyle w:val="Text2-1"/>
      </w:pPr>
      <w:r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:rsidR="00DF7BAA" w:rsidRDefault="00DF7BAA" w:rsidP="00DF7BAA">
      <w:pPr>
        <w:pStyle w:val="Nadpis2-2"/>
      </w:pPr>
      <w:bookmarkStart w:id="26" w:name="_Toc6410438"/>
      <w:bookmarkStart w:id="27" w:name="_Toc105155253"/>
      <w:r>
        <w:t>Doklady překládané zhotovitelem</w:t>
      </w:r>
      <w:bookmarkEnd w:id="26"/>
      <w:bookmarkEnd w:id="27"/>
    </w:p>
    <w:p w:rsidR="00D42198" w:rsidRPr="006C33D8" w:rsidRDefault="00D42198" w:rsidP="007F4890">
      <w:pPr>
        <w:pStyle w:val="Text2-1"/>
      </w:pPr>
      <w:r>
        <w:t>P</w:t>
      </w:r>
      <w:r w:rsidRPr="006C33D8">
        <w:t>řed zahájením prací na objektech, jejichž součástí jsou „Určená technická zařízení“ ve</w:t>
      </w:r>
      <w:r>
        <w:t> </w:t>
      </w:r>
      <w:r w:rsidRPr="006C33D8">
        <w:t xml:space="preserve">smyslu vyhlášky MD č. 100/1995 Sb., kterou se stanoví podmínky pro provoz, konstrukci a výrobu určených technických zařízení a jejich konkretizace (Řád určených technických zařízení), v platném znění, včetně prováděcích předpisů k této vyhlášce v platném znění, </w:t>
      </w:r>
      <w:r>
        <w:t xml:space="preserve">Zhotovitel </w:t>
      </w:r>
      <w:r w:rsidRPr="006C33D8">
        <w:t>předložení doklad o tom, že má zajištěnou spolupráci právnické osoby podle ust</w:t>
      </w:r>
      <w:r>
        <w:t>anovení</w:t>
      </w:r>
      <w:r w:rsidRPr="006C33D8">
        <w:t xml:space="preserve"> §</w:t>
      </w:r>
      <w:r>
        <w:t> </w:t>
      </w:r>
      <w:r w:rsidRPr="006C33D8">
        <w:t>47 odst. 4 zákona č.</w:t>
      </w:r>
      <w:r>
        <w:t> </w:t>
      </w:r>
      <w:r w:rsidRPr="006C33D8">
        <w:t xml:space="preserve">266/1994 Sb. o drahách v platném znění pro všechny druhy „Určených technických zařízení“, dotčených výstavbou. Z tohoto dokladu musí být zřejmé, že se vztahuje k plnění předmětné zakázky a bez jeho předložení </w:t>
      </w:r>
      <w:r>
        <w:t xml:space="preserve">těchto dokladů </w:t>
      </w:r>
      <w:r w:rsidRPr="006C33D8">
        <w:t>nebude možné zahájit práce na výše uvedených objektech.</w:t>
      </w:r>
    </w:p>
    <w:p w:rsidR="00DF7BAA" w:rsidRPr="00F34ECE" w:rsidRDefault="00DF7BAA" w:rsidP="007F4890">
      <w:pPr>
        <w:pStyle w:val="Text2-1"/>
      </w:pPr>
      <w:r w:rsidRPr="00F34ECE">
        <w:t>Zhotovitel doloží mimo jiné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:rsidR="00DF7BAA" w:rsidRPr="00F34ECE" w:rsidRDefault="00DF7BAA" w:rsidP="007F4890">
      <w:pPr>
        <w:pStyle w:val="Odrka1-2-"/>
      </w:pPr>
      <w:r w:rsidRPr="00F34ECE">
        <w:t>Z-06 c) Vedoucí prací pro montáž zabezpečovacích zařízení;</w:t>
      </w:r>
    </w:p>
    <w:p w:rsidR="00DF7BAA" w:rsidRPr="00F34ECE" w:rsidRDefault="00DF7BAA" w:rsidP="007F4890">
      <w:pPr>
        <w:pStyle w:val="Text2-1"/>
      </w:pPr>
      <w:r w:rsidRPr="00F34ECE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:rsidR="00DF7BAA" w:rsidRDefault="00DF7BAA" w:rsidP="00DF7BAA">
      <w:pPr>
        <w:pStyle w:val="Nadpis2-2"/>
      </w:pPr>
      <w:bookmarkStart w:id="28" w:name="_Toc6410439"/>
      <w:bookmarkStart w:id="29" w:name="_Toc105155254"/>
      <w:r>
        <w:t>Dokumentace zhotovitele pro stavbu</w:t>
      </w:r>
      <w:bookmarkEnd w:id="28"/>
      <w:bookmarkEnd w:id="29"/>
    </w:p>
    <w:p w:rsidR="00DF7BAA" w:rsidRPr="00F34ECE" w:rsidRDefault="00F34ECE" w:rsidP="00055413">
      <w:pPr>
        <w:pStyle w:val="Text2-1"/>
        <w:numPr>
          <w:ilvl w:val="0"/>
          <w:numId w:val="58"/>
        </w:numPr>
      </w:pPr>
      <w:r w:rsidRPr="00F34ECE">
        <w:t xml:space="preserve">Součástí předmětu díla je i vyhotovení Realizační dokumentace stavby (výrobní, montážní, dílenské), která v případě potřeby rozpracovává </w:t>
      </w:r>
      <w:r w:rsidRPr="00F34ECE">
        <w:lastRenderedPageBreak/>
        <w:t>podrobně zadávací dokumentaci a dokumentaci skutečného provedení stavby</w:t>
      </w:r>
      <w:r w:rsidR="00C24110">
        <w:t xml:space="preserve"> p</w:t>
      </w:r>
      <w:r w:rsidRPr="00F34ECE">
        <w:t>řejezdov</w:t>
      </w:r>
      <w:r w:rsidR="00C24110">
        <w:t xml:space="preserve">ých </w:t>
      </w:r>
      <w:r w:rsidRPr="00F34ECE">
        <w:t>zabezpečovací</w:t>
      </w:r>
      <w:r w:rsidR="00C24110">
        <w:t>c</w:t>
      </w:r>
      <w:r w:rsidRPr="00F34ECE">
        <w:t>h zařízení</w:t>
      </w:r>
      <w:r w:rsidR="00C24110">
        <w:t>,</w:t>
      </w:r>
      <w:r w:rsidRPr="00F34ECE">
        <w:t xml:space="preserve"> včetně návazností na technologie sdělovacího zařízení a včetně zapracování přechodových stavů zabezpečovacího zařízení v souladu s ZOV</w:t>
      </w:r>
      <w:r w:rsidR="00DF7BAA" w:rsidRPr="00F34ECE">
        <w:t>.</w:t>
      </w:r>
    </w:p>
    <w:p w:rsidR="00DF7BAA" w:rsidRPr="00F34ECE" w:rsidRDefault="00DF7BAA" w:rsidP="007F4890">
      <w:pPr>
        <w:pStyle w:val="Text2-1"/>
      </w:pPr>
      <w:r w:rsidRPr="00F34ECE">
        <w:t>Za dodání schválené související výkresové dokumentace pro ostatní stavební postupy zodpovídá Zhotovitel stavby v souladu se Směrnicí GŘ č. 11/2006, Příloha č. 4.</w:t>
      </w:r>
    </w:p>
    <w:p w:rsidR="00DF7BAA" w:rsidRPr="00F34ECE" w:rsidRDefault="00DF7BAA" w:rsidP="007F4890">
      <w:pPr>
        <w:pStyle w:val="Text2-1"/>
      </w:pPr>
      <w:r w:rsidRPr="00F34ECE"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</w:p>
    <w:p w:rsidR="00DF7BAA" w:rsidRDefault="00DF7BAA" w:rsidP="00DF7BAA">
      <w:pPr>
        <w:pStyle w:val="Nadpis2-2"/>
      </w:pPr>
      <w:bookmarkStart w:id="30" w:name="_Toc6410440"/>
      <w:bookmarkStart w:id="31" w:name="_Toc105155255"/>
      <w:r>
        <w:t>Dokumentace skutečného provedení stavby</w:t>
      </w:r>
      <w:bookmarkEnd w:id="30"/>
      <w:bookmarkEnd w:id="31"/>
    </w:p>
    <w:p w:rsidR="00DF7BAA" w:rsidRPr="00F34ECE" w:rsidRDefault="00DF7BAA" w:rsidP="00A7779F">
      <w:pPr>
        <w:pStyle w:val="Text2-1"/>
        <w:numPr>
          <w:ilvl w:val="0"/>
          <w:numId w:val="5"/>
        </w:numPr>
        <w:spacing w:after="3pt"/>
      </w:pPr>
      <w:r w:rsidRPr="00F34ECE">
        <w:t>Součástí dokumentace dle skutečného stavu provedení kromě jiného bud</w:t>
      </w:r>
      <w:r w:rsidR="00C24110">
        <w:t>e g</w:t>
      </w:r>
      <w:r w:rsidR="00F34ECE" w:rsidRPr="00F34ECE">
        <w:t>eodetická dokumentace k nově položeným kabelům</w:t>
      </w:r>
      <w:r w:rsidRPr="00F34ECE">
        <w:t>.</w:t>
      </w:r>
    </w:p>
    <w:p w:rsidR="00DF7BAA" w:rsidRDefault="00DF7BAA" w:rsidP="00DF7BAA">
      <w:pPr>
        <w:pStyle w:val="Nadpis2-2"/>
      </w:pPr>
      <w:bookmarkStart w:id="32" w:name="_Toc6410441"/>
      <w:bookmarkStart w:id="33" w:name="_Toc105155256"/>
      <w:r>
        <w:t>Zabezpečovací zařízení</w:t>
      </w:r>
      <w:bookmarkEnd w:id="32"/>
      <w:bookmarkEnd w:id="33"/>
    </w:p>
    <w:p w:rsidR="00F34ECE" w:rsidRPr="00924A62" w:rsidRDefault="00F34ECE" w:rsidP="00F34ECE">
      <w:pPr>
        <w:pStyle w:val="Text2-1"/>
        <w:rPr>
          <w:rStyle w:val="Tun"/>
        </w:rPr>
      </w:pPr>
      <w:r>
        <w:rPr>
          <w:rStyle w:val="Tun"/>
        </w:rPr>
        <w:t xml:space="preserve">PS 01 - </w:t>
      </w:r>
      <w:r w:rsidRPr="00924A62">
        <w:rPr>
          <w:rStyle w:val="Tun"/>
        </w:rPr>
        <w:t xml:space="preserve">PZS v km </w:t>
      </w:r>
      <w:r>
        <w:rPr>
          <w:rStyle w:val="Tun"/>
        </w:rPr>
        <w:t>226,755</w:t>
      </w:r>
      <w:r w:rsidRPr="00924A62">
        <w:rPr>
          <w:rStyle w:val="Tun"/>
        </w:rPr>
        <w:t xml:space="preserve"> (P </w:t>
      </w:r>
      <w:r>
        <w:rPr>
          <w:rStyle w:val="Tun"/>
        </w:rPr>
        <w:t>6828</w:t>
      </w:r>
      <w:r w:rsidRPr="00924A62">
        <w:rPr>
          <w:rStyle w:val="Tun"/>
        </w:rPr>
        <w:t>)</w:t>
      </w:r>
      <w:r>
        <w:rPr>
          <w:rStyle w:val="Tun"/>
        </w:rPr>
        <w:t xml:space="preserve"> </w:t>
      </w:r>
      <w:r w:rsidRPr="00AD76A9">
        <w:rPr>
          <w:rStyle w:val="Tun"/>
          <w:b w:val="0"/>
          <w:i/>
        </w:rPr>
        <w:t>Lány</w:t>
      </w:r>
    </w:p>
    <w:p w:rsidR="00F34ECE" w:rsidRPr="00EF7EE4" w:rsidRDefault="00F34ECE" w:rsidP="00F34ECE">
      <w:pPr>
        <w:pStyle w:val="Text2-2"/>
        <w:numPr>
          <w:ilvl w:val="3"/>
          <w:numId w:val="7"/>
        </w:numPr>
      </w:pPr>
      <w:r w:rsidRPr="00EF7EE4">
        <w:t>Současný stav.</w:t>
      </w:r>
    </w:p>
    <w:p w:rsidR="00F34ECE" w:rsidRPr="00924A62" w:rsidRDefault="00F34ECE" w:rsidP="00F34ECE">
      <w:pPr>
        <w:pStyle w:val="Text2-1"/>
        <w:numPr>
          <w:ilvl w:val="0"/>
          <w:numId w:val="0"/>
        </w:numPr>
        <w:ind w:start="45.35pt"/>
      </w:pPr>
      <w:r w:rsidRPr="00924A62">
        <w:t>Jedná se o přejezdové zabezpečovací zařízení typu PZZ-EA, kategorie PZS 3ZBI, uvedené do provozu v r. 199</w:t>
      </w:r>
      <w:r>
        <w:t>8</w:t>
      </w:r>
      <w:r w:rsidRPr="00924A62">
        <w:t xml:space="preserve">. Přejezd je umístěn </w:t>
      </w:r>
      <w:r>
        <w:t>na silnici III. třídy č. 436 u zastávky Svitavy-Lány</w:t>
      </w:r>
      <w:r w:rsidRPr="00924A62">
        <w:t>. Trať je dvojkolejná, elektrifikovaná střídavou trakční soustavou</w:t>
      </w:r>
      <w:r>
        <w:t xml:space="preserve"> 25kV/50Hz</w:t>
      </w:r>
      <w:r w:rsidRPr="00924A62">
        <w:t>.</w:t>
      </w:r>
    </w:p>
    <w:p w:rsidR="00F34ECE" w:rsidRPr="00924A62" w:rsidRDefault="00F34ECE" w:rsidP="00F34ECE">
      <w:pPr>
        <w:pStyle w:val="Text2-1"/>
        <w:numPr>
          <w:ilvl w:val="0"/>
          <w:numId w:val="0"/>
        </w:numPr>
        <w:ind w:start="45.35pt"/>
      </w:pPr>
      <w:r w:rsidRPr="00924A62">
        <w:t>Technologie PZS je umístěna ve zděném domku poblíž přejezdu</w:t>
      </w:r>
      <w:r>
        <w:t>.</w:t>
      </w:r>
      <w:r w:rsidRPr="00924A62">
        <w:t xml:space="preserve"> </w:t>
      </w:r>
      <w:r>
        <w:t xml:space="preserve">Na domku je umístěna skříňka místní obsluhy. </w:t>
      </w:r>
      <w:r w:rsidRPr="00924A62">
        <w:t xml:space="preserve">Přejezd obsahuje </w:t>
      </w:r>
      <w:r>
        <w:t>dva</w:t>
      </w:r>
      <w:r w:rsidRPr="00924A62">
        <w:t xml:space="preserve"> výstražník</w:t>
      </w:r>
      <w:r>
        <w:t>y</w:t>
      </w:r>
      <w:r w:rsidRPr="00924A62">
        <w:t xml:space="preserve"> typu AŽD 97 PV s pozitivní signalizací a </w:t>
      </w:r>
      <w:r>
        <w:t>dvě</w:t>
      </w:r>
      <w:r w:rsidRPr="00924A62">
        <w:t xml:space="preserve"> </w:t>
      </w:r>
      <w:r>
        <w:t>samostatné závory</w:t>
      </w:r>
      <w:r w:rsidRPr="00924A62">
        <w:t xml:space="preserve"> </w:t>
      </w:r>
      <w:r>
        <w:t>typu</w:t>
      </w:r>
      <w:r w:rsidRPr="00924A62">
        <w:t xml:space="preserve"> </w:t>
      </w:r>
      <w:proofErr w:type="spellStart"/>
      <w:r w:rsidRPr="00924A62">
        <w:t>Pintsch</w:t>
      </w:r>
      <w:proofErr w:type="spellEnd"/>
      <w:r w:rsidRPr="00924A62">
        <w:t xml:space="preserve"> </w:t>
      </w:r>
      <w:proofErr w:type="spellStart"/>
      <w:r w:rsidRPr="00924A62">
        <w:t>Bamag</w:t>
      </w:r>
      <w:proofErr w:type="spellEnd"/>
      <w:r w:rsidRPr="00924A62">
        <w:t xml:space="preserve">. Výstražníky jsou umístěny na samostatných betonových základech, přičemž jsou předsazeny před závorovými pohony. </w:t>
      </w:r>
    </w:p>
    <w:p w:rsidR="00F34ECE" w:rsidRPr="006F337A" w:rsidRDefault="00F34ECE" w:rsidP="00F34ECE">
      <w:pPr>
        <w:pStyle w:val="Text2-1"/>
        <w:numPr>
          <w:ilvl w:val="0"/>
          <w:numId w:val="0"/>
        </w:numPr>
        <w:ind w:start="45.35pt"/>
      </w:pPr>
      <w:r w:rsidRPr="00924A62">
        <w:t>Pro ovládání PZS jsou využity „traťové“ kolejové obvody typu KO 310</w:t>
      </w:r>
      <w:r>
        <w:t>2</w:t>
      </w:r>
      <w:r w:rsidRPr="00924A62">
        <w:t xml:space="preserve"> o </w:t>
      </w:r>
      <w:r w:rsidRPr="006F337A">
        <w:t>frekvenci 75 Hz s přijímači DSŠ 12P. Anulace je provedena pomocí ASE5.</w:t>
      </w:r>
    </w:p>
    <w:p w:rsidR="00F34ECE" w:rsidRPr="00924A62" w:rsidRDefault="00F34ECE" w:rsidP="00F34ECE">
      <w:pPr>
        <w:pStyle w:val="Text2-1"/>
        <w:numPr>
          <w:ilvl w:val="0"/>
          <w:numId w:val="0"/>
        </w:numPr>
        <w:ind w:start="45.35pt"/>
      </w:pPr>
      <w:r w:rsidRPr="006F337A">
        <w:t xml:space="preserve">Baterie </w:t>
      </w:r>
      <w:r>
        <w:t xml:space="preserve">o jmenovitém napětí 24V </w:t>
      </w:r>
      <w:r w:rsidRPr="006F337A">
        <w:t xml:space="preserve">je olověná, typu </w:t>
      </w:r>
      <w:proofErr w:type="spellStart"/>
      <w:r w:rsidRPr="006F337A">
        <w:t>Hoppecke</w:t>
      </w:r>
      <w:proofErr w:type="spellEnd"/>
      <w:r w:rsidRPr="006F337A">
        <w:t xml:space="preserve"> </w:t>
      </w:r>
      <w:proofErr w:type="spellStart"/>
      <w:r w:rsidRPr="006F337A">
        <w:t>Power.block</w:t>
      </w:r>
      <w:proofErr w:type="spellEnd"/>
      <w:r w:rsidRPr="006F337A">
        <w:t xml:space="preserve"> </w:t>
      </w:r>
      <w:proofErr w:type="spellStart"/>
      <w:r w:rsidRPr="006F337A">
        <w:t>OPzV</w:t>
      </w:r>
      <w:proofErr w:type="spellEnd"/>
      <w:r w:rsidRPr="006F337A">
        <w:t xml:space="preserve"> 12V150Ah </w:t>
      </w:r>
      <w:r w:rsidRPr="006468AE">
        <w:t>(vyrobená</w:t>
      </w:r>
      <w:r w:rsidRPr="006F337A">
        <w:t xml:space="preserve"> v 7/2020), dobíjená 3f dobíječem </w:t>
      </w:r>
      <w:proofErr w:type="spellStart"/>
      <w:r w:rsidRPr="006F337A">
        <w:t>Kumer</w:t>
      </w:r>
      <w:proofErr w:type="spellEnd"/>
      <w:r w:rsidRPr="006F337A">
        <w:t xml:space="preserve"> D400 G24/30.</w:t>
      </w:r>
      <w:r w:rsidRPr="00924A62">
        <w:t xml:space="preserve"> </w:t>
      </w:r>
    </w:p>
    <w:p w:rsidR="00F34ECE" w:rsidRPr="00A51316" w:rsidRDefault="00F34ECE" w:rsidP="00F34ECE">
      <w:pPr>
        <w:pStyle w:val="Text2-1"/>
        <w:numPr>
          <w:ilvl w:val="0"/>
          <w:numId w:val="0"/>
        </w:numPr>
        <w:ind w:start="45.35pt"/>
      </w:pPr>
      <w:r w:rsidRPr="00A51316">
        <w:t>Výstražník A – osa stávajícího výstražníku je 5,35m od osy koleje, pohon závor 4,65m</w:t>
      </w:r>
    </w:p>
    <w:p w:rsidR="00F34ECE" w:rsidRPr="00A51316" w:rsidRDefault="00F34ECE" w:rsidP="00F34ECE">
      <w:pPr>
        <w:pStyle w:val="Text2-1"/>
        <w:numPr>
          <w:ilvl w:val="0"/>
          <w:numId w:val="0"/>
        </w:numPr>
        <w:ind w:start="45.35pt"/>
      </w:pPr>
      <w:r w:rsidRPr="00A51316">
        <w:t>Výstražník B – osa stávajícího výstražníku je 5,55m od osy koleje, pohon závor 4,75m</w:t>
      </w:r>
    </w:p>
    <w:p w:rsidR="00F34ECE" w:rsidRPr="00924A62" w:rsidRDefault="00F34ECE" w:rsidP="00F34ECE">
      <w:pPr>
        <w:pStyle w:val="Text2-1"/>
        <w:numPr>
          <w:ilvl w:val="0"/>
          <w:numId w:val="0"/>
        </w:numPr>
        <w:ind w:start="45.35pt"/>
      </w:pPr>
      <w:r w:rsidRPr="00924A62">
        <w:t>Dálkové ovládání a indikace od PZS jsou umístěny na JOP</w:t>
      </w:r>
      <w:r w:rsidRPr="009273A9">
        <w:t xml:space="preserve"> </w:t>
      </w:r>
      <w:r>
        <w:t>a na DNO</w:t>
      </w:r>
      <w:r w:rsidRPr="00924A62">
        <w:t xml:space="preserve"> v ŽST </w:t>
      </w:r>
      <w:r>
        <w:t>Březová nad Svitavou</w:t>
      </w:r>
      <w:r w:rsidRPr="00924A62">
        <w:t>.</w:t>
      </w:r>
      <w:r>
        <w:br/>
      </w:r>
    </w:p>
    <w:p w:rsidR="00F34ECE" w:rsidRPr="00EF7EE4" w:rsidRDefault="00F34ECE" w:rsidP="00F34ECE">
      <w:pPr>
        <w:pStyle w:val="Text2-2"/>
        <w:numPr>
          <w:ilvl w:val="3"/>
          <w:numId w:val="7"/>
        </w:numPr>
      </w:pPr>
      <w:r w:rsidRPr="00EF7EE4">
        <w:t>Požadavky na nový stav</w:t>
      </w:r>
    </w:p>
    <w:p w:rsidR="00F34ECE" w:rsidRPr="00924A62" w:rsidRDefault="00F34ECE" w:rsidP="00F34ECE">
      <w:pPr>
        <w:pStyle w:val="Bezmezer"/>
        <w:spacing w:line="12pt" w:lineRule="auto"/>
        <w:ind w:start="36.85pt"/>
      </w:pPr>
      <w:r w:rsidRPr="00924A62">
        <w:t>Pro zvýšení provozní spolehlivosti a životnosti PZZ-EA bude provedeno:</w:t>
      </w:r>
    </w:p>
    <w:p w:rsidR="00F34ECE" w:rsidRPr="00924A62" w:rsidRDefault="00F34ECE" w:rsidP="00F34ECE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2A7BCD">
        <w:t>Repase stojanu vč. výměny relé a upgrade elektronických jednotek řídicího</w:t>
      </w:r>
      <w:r w:rsidRPr="00924A62">
        <w:t xml:space="preserve"> systému PZS v souladu s doporučením výrobce.</w:t>
      </w:r>
    </w:p>
    <w:p w:rsidR="00F34ECE" w:rsidRPr="002A7BCD" w:rsidRDefault="00F34ECE" w:rsidP="00F34ECE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2A7BCD">
        <w:t>Výměna skříňky místního ovládání přejezdu.</w:t>
      </w:r>
    </w:p>
    <w:p w:rsidR="00F34ECE" w:rsidRPr="00924A62" w:rsidRDefault="00F34ECE" w:rsidP="00F34ECE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924A62">
        <w:t>Výměn</w:t>
      </w:r>
      <w:r>
        <w:t xml:space="preserve">a </w:t>
      </w:r>
      <w:r w:rsidRPr="00924A62">
        <w:t>řídícího SW za účelem omezení vzniku systémových poruch a indikace nežádoucí výstrahy</w:t>
      </w:r>
      <w:r>
        <w:t xml:space="preserve"> dle dodané tabulky přejezdu</w:t>
      </w:r>
      <w:r w:rsidRPr="00924A62">
        <w:t xml:space="preserve">. </w:t>
      </w:r>
    </w:p>
    <w:p w:rsidR="00F34ECE" w:rsidRPr="002A7BCD" w:rsidRDefault="00F34ECE" w:rsidP="00F34ECE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2A7BCD">
        <w:t>Výměna automatického dobíječe za nový</w:t>
      </w:r>
      <w:r>
        <w:t xml:space="preserve"> -</w:t>
      </w:r>
      <w:r w:rsidRPr="002A7BCD">
        <w:t xml:space="preserve"> typu SM. </w:t>
      </w:r>
      <w:r>
        <w:t>Baterie bude využita stávající.</w:t>
      </w:r>
    </w:p>
    <w:p w:rsidR="00F34ECE" w:rsidRPr="006468AE" w:rsidRDefault="00F34ECE" w:rsidP="00F34ECE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6468AE">
        <w:t>Anulační soubory ASE5 budou nahrazeny ASAR.</w:t>
      </w:r>
    </w:p>
    <w:p w:rsidR="00F34ECE" w:rsidRPr="00924A62" w:rsidRDefault="00F34ECE" w:rsidP="00F34ECE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6468AE">
        <w:t xml:space="preserve">Výměna pohonů závor za typ PZA100 s Al břevny závor bez břevnových </w:t>
      </w:r>
      <w:r w:rsidRPr="005C3A1C">
        <w:t>svítilen. Základy pohonů budou umístěny tak, aby žádná část pohonů a výstražníků nebyla od osy krajní koleje blíže jak 4m</w:t>
      </w:r>
      <w:r w:rsidRPr="00924A62">
        <w:t xml:space="preserve">. </w:t>
      </w:r>
    </w:p>
    <w:p w:rsidR="00F34ECE" w:rsidRPr="00924A62" w:rsidRDefault="00F34ECE" w:rsidP="00F34ECE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924A62">
        <w:t>Diagnostik</w:t>
      </w:r>
      <w:r>
        <w:t>a</w:t>
      </w:r>
      <w:r w:rsidRPr="00924A62">
        <w:t xml:space="preserve"> sklopení/zvednutí závor indikovan</w:t>
      </w:r>
      <w:r>
        <w:t>á</w:t>
      </w:r>
      <w:r w:rsidRPr="00924A62">
        <w:t xml:space="preserve"> samostatně pro každou závoru, tj. nebude sloučená indikace všech závor.</w:t>
      </w:r>
    </w:p>
    <w:p w:rsidR="00F34ECE" w:rsidRDefault="00F34ECE" w:rsidP="00F34ECE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924A62">
        <w:lastRenderedPageBreak/>
        <w:t>Výměn</w:t>
      </w:r>
      <w:r>
        <w:t>a</w:t>
      </w:r>
      <w:r w:rsidRPr="00924A62">
        <w:t xml:space="preserve"> výstražníků za typ LED, osazených na společném stožáru s pohony závor.</w:t>
      </w:r>
      <w:r>
        <w:t xml:space="preserve"> Výstražné kříže budou velké, bez žlutého zvýraznění.</w:t>
      </w:r>
    </w:p>
    <w:p w:rsidR="00F34ECE" w:rsidRPr="00924A62" w:rsidRDefault="00F34ECE" w:rsidP="00F34ECE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>
        <w:t>Na přejezdu bude doplněna signalizace pro nevidomé a slabozraké.</w:t>
      </w:r>
      <w:r w:rsidRPr="00924A62">
        <w:t xml:space="preserve"> </w:t>
      </w:r>
    </w:p>
    <w:p w:rsidR="00F34ECE" w:rsidRPr="00924A62" w:rsidRDefault="00F34ECE" w:rsidP="00F34ECE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924A62">
        <w:t>Výměn</w:t>
      </w:r>
      <w:r>
        <w:t>a</w:t>
      </w:r>
      <w:r w:rsidRPr="00924A62">
        <w:t xml:space="preserve"> kabelizace k výstražn</w:t>
      </w:r>
      <w:r>
        <w:t>íkům</w:t>
      </w:r>
      <w:r w:rsidRPr="00924A62">
        <w:t xml:space="preserve"> za kabely s Al stíněním – typu TCEKPFLEZE, průchody pod komunikacemi a kolejemi budou řešeny protlakem.</w:t>
      </w:r>
    </w:p>
    <w:p w:rsidR="00F34ECE" w:rsidRPr="0027244B" w:rsidRDefault="00F34ECE" w:rsidP="00F34ECE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27244B">
        <w:t xml:space="preserve">Indikace výluky přejezdu v JOP sousedních žel. </w:t>
      </w:r>
      <w:proofErr w:type="gramStart"/>
      <w:r w:rsidRPr="0027244B">
        <w:t>stanic</w:t>
      </w:r>
      <w:proofErr w:type="gramEnd"/>
      <w:r w:rsidRPr="0027244B">
        <w:t xml:space="preserve"> samostatně pro každou traťovou kolej</w:t>
      </w:r>
      <w:r>
        <w:t xml:space="preserve"> (pokud si to nevyžádá výměnu SW SZZ)</w:t>
      </w:r>
      <w:r w:rsidRPr="0027244B">
        <w:t xml:space="preserve">. </w:t>
      </w:r>
    </w:p>
    <w:p w:rsidR="00F34ECE" w:rsidRDefault="00F34ECE" w:rsidP="00F34ECE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924A62">
        <w:t>PZZ bude umožňovat zapojení do diagnostiky s dálkovým přístupem.</w:t>
      </w:r>
    </w:p>
    <w:p w:rsidR="00F34ECE" w:rsidRPr="00924A62" w:rsidRDefault="00F34ECE" w:rsidP="00F34ECE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>
        <w:t xml:space="preserve">Zařízení bude umístěno v původním reléovém domku. </w:t>
      </w:r>
    </w:p>
    <w:p w:rsidR="00F34ECE" w:rsidRDefault="00F34ECE" w:rsidP="00F34ECE">
      <w:pPr>
        <w:pStyle w:val="Text2-1"/>
        <w:numPr>
          <w:ilvl w:val="0"/>
          <w:numId w:val="0"/>
        </w:numPr>
        <w:ind w:start="45.35pt"/>
      </w:pPr>
    </w:p>
    <w:p w:rsidR="00F34ECE" w:rsidRPr="00EF7EE4" w:rsidRDefault="00F34ECE" w:rsidP="00F34ECE">
      <w:pPr>
        <w:pStyle w:val="Text2-2"/>
        <w:numPr>
          <w:ilvl w:val="3"/>
          <w:numId w:val="7"/>
        </w:numPr>
      </w:pPr>
      <w:r>
        <w:t>Materiál dodaný investorem</w:t>
      </w:r>
    </w:p>
    <w:p w:rsidR="00F34ECE" w:rsidRDefault="00F34ECE" w:rsidP="00F34ECE">
      <w:pPr>
        <w:pStyle w:val="Text2-1"/>
        <w:numPr>
          <w:ilvl w:val="0"/>
          <w:numId w:val="0"/>
        </w:numPr>
        <w:ind w:start="45.35pt"/>
      </w:pPr>
      <w:r>
        <w:t>Závorové pohony PZA 100, závorová břevna, betonové prefabrikované základy</w:t>
      </w:r>
      <w:r w:rsidR="009B29F3">
        <w:t>,</w:t>
      </w:r>
      <w:r>
        <w:t xml:space="preserve"> výstražné kříže</w:t>
      </w:r>
      <w:r w:rsidR="009B29F3">
        <w:t>, přijímač a zdroje akustické signalizace pro nevidomé</w:t>
      </w:r>
      <w:r>
        <w:t xml:space="preserve"> budou dodány investorem z </w:t>
      </w:r>
      <w:proofErr w:type="spellStart"/>
      <w:r>
        <w:t>výzisku</w:t>
      </w:r>
      <w:proofErr w:type="spellEnd"/>
      <w:r>
        <w:t>.</w:t>
      </w:r>
    </w:p>
    <w:p w:rsidR="00D264F6" w:rsidRDefault="00D264F6" w:rsidP="00F34ECE">
      <w:pPr>
        <w:pStyle w:val="Text2-1"/>
        <w:numPr>
          <w:ilvl w:val="0"/>
          <w:numId w:val="0"/>
        </w:numPr>
        <w:ind w:start="45.35pt"/>
      </w:pPr>
    </w:p>
    <w:p w:rsidR="00D264F6" w:rsidRPr="00924A62" w:rsidRDefault="00D264F6" w:rsidP="00D264F6">
      <w:pPr>
        <w:pStyle w:val="Text2-1"/>
        <w:rPr>
          <w:rStyle w:val="Tun"/>
        </w:rPr>
      </w:pPr>
      <w:r>
        <w:rPr>
          <w:rStyle w:val="Tun"/>
        </w:rPr>
        <w:t xml:space="preserve">PS 02 </w:t>
      </w:r>
      <w:r w:rsidRPr="00924A62">
        <w:rPr>
          <w:rStyle w:val="Tun"/>
        </w:rPr>
        <w:t xml:space="preserve">PZS v km </w:t>
      </w:r>
      <w:r>
        <w:rPr>
          <w:rStyle w:val="Tun"/>
        </w:rPr>
        <w:t>216,067</w:t>
      </w:r>
      <w:r w:rsidRPr="00924A62">
        <w:rPr>
          <w:rStyle w:val="Tun"/>
        </w:rPr>
        <w:t xml:space="preserve"> (P </w:t>
      </w:r>
      <w:r>
        <w:rPr>
          <w:rStyle w:val="Tun"/>
        </w:rPr>
        <w:t>6826</w:t>
      </w:r>
      <w:r w:rsidRPr="00924A62">
        <w:rPr>
          <w:rStyle w:val="Tun"/>
        </w:rPr>
        <w:t>)</w:t>
      </w:r>
      <w:r>
        <w:rPr>
          <w:rStyle w:val="Tun"/>
          <w:i/>
        </w:rPr>
        <w:t xml:space="preserve"> </w:t>
      </w:r>
      <w:r w:rsidRPr="00AD76A9">
        <w:rPr>
          <w:rStyle w:val="Tun"/>
          <w:b w:val="0"/>
          <w:i/>
        </w:rPr>
        <w:t>Dlouhá</w:t>
      </w:r>
    </w:p>
    <w:p w:rsidR="00D264F6" w:rsidRPr="00924A62" w:rsidRDefault="00D264F6" w:rsidP="00D264F6">
      <w:pPr>
        <w:pStyle w:val="Text2-2"/>
        <w:numPr>
          <w:ilvl w:val="3"/>
          <w:numId w:val="7"/>
        </w:numPr>
      </w:pPr>
      <w:r w:rsidRPr="00924A62">
        <w:t>Současný stav</w:t>
      </w:r>
    </w:p>
    <w:p w:rsidR="00D264F6" w:rsidRPr="00924A62" w:rsidRDefault="00D264F6" w:rsidP="00D264F6">
      <w:pPr>
        <w:pStyle w:val="Text2-1"/>
        <w:numPr>
          <w:ilvl w:val="0"/>
          <w:numId w:val="0"/>
        </w:numPr>
        <w:ind w:start="45.35pt"/>
      </w:pPr>
      <w:r w:rsidRPr="00924A62">
        <w:t>Jedná se o přejezdové zabezpečovací zařízení typu PZZ-EA, kategorie PZS 3ZBI, uvedené do provozu v r. 199</w:t>
      </w:r>
      <w:r>
        <w:t>8</w:t>
      </w:r>
      <w:r w:rsidRPr="00924A62">
        <w:t xml:space="preserve">. Přejezd je umístěn na </w:t>
      </w:r>
      <w:r>
        <w:t xml:space="preserve">místní komunikaci </w:t>
      </w:r>
      <w:r w:rsidRPr="00924A62">
        <w:t xml:space="preserve">dvojkolejné trati </w:t>
      </w:r>
      <w:r>
        <w:t>u zastávky Dlouhá</w:t>
      </w:r>
      <w:r w:rsidRPr="00924A62">
        <w:t>. Trať je elektrifikovaná střídavou trakční soustavou</w:t>
      </w:r>
      <w:r>
        <w:t xml:space="preserve"> 25kV/50Hz</w:t>
      </w:r>
      <w:r w:rsidRPr="00924A62">
        <w:t>.</w:t>
      </w:r>
    </w:p>
    <w:p w:rsidR="00D264F6" w:rsidRPr="00924A62" w:rsidRDefault="00D264F6" w:rsidP="00D264F6">
      <w:pPr>
        <w:pStyle w:val="Text2-1"/>
        <w:numPr>
          <w:ilvl w:val="0"/>
          <w:numId w:val="0"/>
        </w:numPr>
        <w:ind w:start="45.35pt"/>
      </w:pPr>
      <w:r w:rsidRPr="00924A62">
        <w:t>Technologie PZS je umístěna ve zděném domku poblíž přejezdu</w:t>
      </w:r>
      <w:r>
        <w:t xml:space="preserve"> společně s výstrojí autobloku</w:t>
      </w:r>
      <w:r w:rsidRPr="00924A62">
        <w:t>. Přejezd obsahuje dva výstražníky typu AŽD 97 PV s pozitivní signalizací a dvě závor</w:t>
      </w:r>
      <w:r>
        <w:t>y typu</w:t>
      </w:r>
      <w:r w:rsidRPr="00924A62">
        <w:t xml:space="preserve"> </w:t>
      </w:r>
      <w:proofErr w:type="spellStart"/>
      <w:r w:rsidRPr="00924A62">
        <w:t>Pintsch</w:t>
      </w:r>
      <w:proofErr w:type="spellEnd"/>
      <w:r w:rsidRPr="00924A62">
        <w:t xml:space="preserve"> </w:t>
      </w:r>
      <w:proofErr w:type="spellStart"/>
      <w:r w:rsidRPr="00924A62">
        <w:t>Bamag</w:t>
      </w:r>
      <w:proofErr w:type="spellEnd"/>
      <w:r w:rsidRPr="00924A62">
        <w:t xml:space="preserve">. Výstražníky jsou umístěny na samostatných betonových základech, přičemž jsou předsazeny před závorovými pohony. </w:t>
      </w:r>
    </w:p>
    <w:p w:rsidR="00D264F6" w:rsidRPr="00924A62" w:rsidRDefault="00D264F6" w:rsidP="00D264F6">
      <w:pPr>
        <w:pStyle w:val="Text2-1"/>
        <w:numPr>
          <w:ilvl w:val="0"/>
          <w:numId w:val="0"/>
        </w:numPr>
        <w:ind w:start="45.35pt"/>
      </w:pPr>
      <w:r w:rsidRPr="00924A62">
        <w:t>Pro ovládání PZS jsou využity „traťové“ kolejové obvody typu KO 310</w:t>
      </w:r>
      <w:r>
        <w:t>2</w:t>
      </w:r>
      <w:r w:rsidRPr="00924A62">
        <w:t xml:space="preserve"> o frekvenci 75 Hz s přijímači DSŠ 12P.</w:t>
      </w:r>
      <w:r>
        <w:t xml:space="preserve"> Anulace je provedena pomocí ASE5</w:t>
      </w:r>
      <w:r w:rsidRPr="00924A62">
        <w:t>.</w:t>
      </w:r>
    </w:p>
    <w:p w:rsidR="00D264F6" w:rsidRPr="00924A62" w:rsidRDefault="00D264F6" w:rsidP="00D264F6">
      <w:pPr>
        <w:pStyle w:val="Text2-1"/>
        <w:numPr>
          <w:ilvl w:val="0"/>
          <w:numId w:val="0"/>
        </w:numPr>
        <w:ind w:start="45.35pt"/>
      </w:pPr>
      <w:r w:rsidRPr="006F337A">
        <w:t xml:space="preserve">Baterie </w:t>
      </w:r>
      <w:r>
        <w:t xml:space="preserve">o napětí jmenovitém 24V </w:t>
      </w:r>
      <w:r w:rsidRPr="006F337A">
        <w:t xml:space="preserve">je olověná, typu </w:t>
      </w:r>
      <w:proofErr w:type="spellStart"/>
      <w:r w:rsidRPr="006F337A">
        <w:t>typu</w:t>
      </w:r>
      <w:proofErr w:type="spellEnd"/>
      <w:r w:rsidRPr="006F337A">
        <w:t xml:space="preserve"> </w:t>
      </w:r>
      <w:proofErr w:type="spellStart"/>
      <w:r w:rsidRPr="006F337A">
        <w:t>Hoppecke</w:t>
      </w:r>
      <w:proofErr w:type="spellEnd"/>
      <w:r w:rsidRPr="006F337A">
        <w:t xml:space="preserve"> </w:t>
      </w:r>
      <w:proofErr w:type="spellStart"/>
      <w:r w:rsidRPr="006F337A">
        <w:t>Power.block</w:t>
      </w:r>
      <w:proofErr w:type="spellEnd"/>
      <w:r w:rsidRPr="006F337A">
        <w:t xml:space="preserve"> </w:t>
      </w:r>
      <w:proofErr w:type="spellStart"/>
      <w:r w:rsidRPr="006F337A">
        <w:t>OPzV</w:t>
      </w:r>
      <w:proofErr w:type="spellEnd"/>
      <w:r w:rsidRPr="006F337A">
        <w:t xml:space="preserve"> </w:t>
      </w:r>
      <w:r>
        <w:t>6</w:t>
      </w:r>
      <w:r w:rsidRPr="006F337A">
        <w:t>V</w:t>
      </w:r>
      <w:r>
        <w:t>/2</w:t>
      </w:r>
      <w:r w:rsidRPr="006F337A">
        <w:t xml:space="preserve">50Ah </w:t>
      </w:r>
      <w:r w:rsidRPr="006468AE">
        <w:t>(vyrobená</w:t>
      </w:r>
      <w:r w:rsidRPr="006F337A">
        <w:t xml:space="preserve"> v </w:t>
      </w:r>
      <w:r>
        <w:t>11</w:t>
      </w:r>
      <w:r w:rsidRPr="006F337A">
        <w:t>/20</w:t>
      </w:r>
      <w:r>
        <w:t>19</w:t>
      </w:r>
      <w:r w:rsidRPr="006F337A">
        <w:t xml:space="preserve">) dobíjená </w:t>
      </w:r>
      <w:r>
        <w:t>3</w:t>
      </w:r>
      <w:r w:rsidRPr="006F337A">
        <w:t xml:space="preserve">f dobíječem </w:t>
      </w:r>
      <w:r>
        <w:t>AR 400-24-60</w:t>
      </w:r>
      <w:r w:rsidRPr="006F337A">
        <w:t>.</w:t>
      </w:r>
      <w:r w:rsidRPr="00924A62">
        <w:t xml:space="preserve"> </w:t>
      </w:r>
    </w:p>
    <w:p w:rsidR="00D264F6" w:rsidRPr="00A51316" w:rsidRDefault="00D264F6" w:rsidP="00D264F6">
      <w:pPr>
        <w:pStyle w:val="Text2-1"/>
        <w:numPr>
          <w:ilvl w:val="0"/>
          <w:numId w:val="0"/>
        </w:numPr>
        <w:ind w:start="45.35pt"/>
      </w:pPr>
      <w:r w:rsidRPr="00A51316">
        <w:t>Výstražník A – osa stávajícího výstražníku je 5,</w:t>
      </w:r>
      <w:r>
        <w:t>2</w:t>
      </w:r>
      <w:r w:rsidRPr="00A51316">
        <w:t xml:space="preserve">m od osy koleje, </w:t>
      </w:r>
      <w:r>
        <w:t>pohon závor 4,5</w:t>
      </w:r>
      <w:r w:rsidRPr="00A51316">
        <w:t>m</w:t>
      </w:r>
    </w:p>
    <w:p w:rsidR="00D264F6" w:rsidRPr="00A51316" w:rsidRDefault="00D264F6" w:rsidP="00D264F6">
      <w:pPr>
        <w:pStyle w:val="Text2-1"/>
        <w:numPr>
          <w:ilvl w:val="0"/>
          <w:numId w:val="0"/>
        </w:numPr>
        <w:ind w:start="45.35pt"/>
      </w:pPr>
      <w:r w:rsidRPr="00A51316">
        <w:t>Výstražník B – osa stávajícího výstražníku je 5,</w:t>
      </w:r>
      <w:r>
        <w:t>2</w:t>
      </w:r>
      <w:r w:rsidRPr="00A51316">
        <w:t>m od osy koleje, pohon závor 4,</w:t>
      </w:r>
      <w:r>
        <w:t>3</w:t>
      </w:r>
      <w:r w:rsidRPr="00A51316">
        <w:t>m</w:t>
      </w:r>
    </w:p>
    <w:p w:rsidR="00D264F6" w:rsidRPr="00924A62" w:rsidRDefault="00D264F6" w:rsidP="00D264F6">
      <w:pPr>
        <w:pStyle w:val="Text2-1"/>
        <w:numPr>
          <w:ilvl w:val="0"/>
          <w:numId w:val="0"/>
        </w:numPr>
        <w:ind w:start="45.35pt"/>
      </w:pPr>
      <w:r w:rsidRPr="00924A62">
        <w:t>Dálkové ovládání a indikace od PZS jsou umístěny na JOP</w:t>
      </w:r>
      <w:r w:rsidRPr="009273A9">
        <w:t xml:space="preserve"> </w:t>
      </w:r>
      <w:r>
        <w:t>a na DNO</w:t>
      </w:r>
      <w:r w:rsidRPr="00924A62">
        <w:t xml:space="preserve"> v ŽST </w:t>
      </w:r>
      <w:r>
        <w:t>Březová nad Svitavou</w:t>
      </w:r>
      <w:r w:rsidRPr="00924A62">
        <w:t>.</w:t>
      </w:r>
    </w:p>
    <w:p w:rsidR="00D264F6" w:rsidRPr="00924A62" w:rsidRDefault="00D264F6" w:rsidP="00D264F6">
      <w:pPr>
        <w:pStyle w:val="Text2-1"/>
        <w:numPr>
          <w:ilvl w:val="0"/>
          <w:numId w:val="0"/>
        </w:numPr>
        <w:ind w:start="45.35pt"/>
      </w:pPr>
    </w:p>
    <w:p w:rsidR="00D264F6" w:rsidRPr="00924A62" w:rsidRDefault="00D264F6" w:rsidP="00D264F6">
      <w:pPr>
        <w:pStyle w:val="Text2-2"/>
        <w:numPr>
          <w:ilvl w:val="3"/>
          <w:numId w:val="7"/>
        </w:numPr>
      </w:pPr>
      <w:r w:rsidRPr="00924A62">
        <w:t>Požadavky na nový stav</w:t>
      </w:r>
    </w:p>
    <w:p w:rsidR="00D264F6" w:rsidRPr="00924A62" w:rsidRDefault="00D264F6" w:rsidP="00D264F6">
      <w:pPr>
        <w:pStyle w:val="Bezmezer"/>
        <w:spacing w:line="12pt" w:lineRule="auto"/>
        <w:ind w:start="36.85pt"/>
      </w:pPr>
      <w:r>
        <w:t>Pro z</w:t>
      </w:r>
      <w:r w:rsidRPr="00924A62">
        <w:t>výšení provozní spolehlivosti a životnosti PZZ-EA bude provedeno:</w:t>
      </w:r>
    </w:p>
    <w:p w:rsidR="00D264F6" w:rsidRPr="00924A62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E0476B">
        <w:t>Repase stojanu vč. výměny relé a upgrade elektronických jednotek řídicího</w:t>
      </w:r>
      <w:r w:rsidRPr="00924A62">
        <w:t xml:space="preserve"> systému PZS v souladu s doporučením výrobce.</w:t>
      </w:r>
    </w:p>
    <w:p w:rsidR="00D264F6" w:rsidRPr="00E0476B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E0476B">
        <w:t>Výměna skříňky místního ovládání přejezdu.</w:t>
      </w:r>
    </w:p>
    <w:p w:rsidR="00D264F6" w:rsidRPr="00924A62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924A62">
        <w:t>Výměn</w:t>
      </w:r>
      <w:r>
        <w:t>a</w:t>
      </w:r>
      <w:r w:rsidRPr="00924A62">
        <w:t xml:space="preserve"> řídícího SW za účelem omezení vzniku systémových poruch a indikace nežádoucí výstrahy. </w:t>
      </w:r>
    </w:p>
    <w:p w:rsidR="00D264F6" w:rsidRPr="00E0476B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E0476B">
        <w:t>Dobíječ a baterie budou využity ze stávajícího PZS</w:t>
      </w:r>
    </w:p>
    <w:p w:rsidR="00D264F6" w:rsidRPr="0053749C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53749C">
        <w:t xml:space="preserve">Výměna pohonů závor za typ PZA100 s Al břevny závor bez břevnových svítilen. Základy pohonů budou umístěny tak, aby žádná část pohonů a výstražníků nebyla od osy krajní koleje blíže jak 4m. </w:t>
      </w:r>
    </w:p>
    <w:p w:rsidR="00D264F6" w:rsidRPr="006468AE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6468AE">
        <w:t>Anulační soubory ASE5 budou nahrazeny ASAR.</w:t>
      </w:r>
    </w:p>
    <w:p w:rsidR="00D264F6" w:rsidRPr="0053749C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53749C">
        <w:t>Diagnostika sklopení/zvednutí závor indikovaná samostatně pro každou závoru, tj. nebude sloučená indikace všech závor.</w:t>
      </w:r>
    </w:p>
    <w:p w:rsidR="00D264F6" w:rsidRPr="0053749C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53749C">
        <w:t xml:space="preserve">Výměna výstražníků za typ LED, osazených na společném stožáru s pohony závor. </w:t>
      </w:r>
    </w:p>
    <w:p w:rsidR="00D264F6" w:rsidRPr="00924A62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>
        <w:lastRenderedPageBreak/>
        <w:t>Na přejezdu bude doplněna signalizace pro nevidomé a slabozraké.</w:t>
      </w:r>
      <w:r w:rsidRPr="00924A62">
        <w:t xml:space="preserve"> </w:t>
      </w:r>
    </w:p>
    <w:p w:rsidR="00D264F6" w:rsidRPr="0053749C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53749C">
        <w:t>Výměna kabelizace k výstražným skříním za kabely s Al stíněním – typu TCEKPFLEZE, průchody pod komunikacemi a kolejemi budou řešeny protlakem.</w:t>
      </w:r>
    </w:p>
    <w:p w:rsidR="00D264F6" w:rsidRPr="0027244B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27244B">
        <w:t xml:space="preserve">Indikace výluky přejezdu v JOP sousedních žel. </w:t>
      </w:r>
      <w:proofErr w:type="gramStart"/>
      <w:r w:rsidRPr="0027244B">
        <w:t>stanic</w:t>
      </w:r>
      <w:proofErr w:type="gramEnd"/>
      <w:r w:rsidRPr="0027244B">
        <w:t xml:space="preserve"> samostatně pro každou traťovou kolej</w:t>
      </w:r>
      <w:r>
        <w:t xml:space="preserve"> (pokud si to nevyžádá výměnu SW SZZ)</w:t>
      </w:r>
      <w:r w:rsidRPr="0027244B">
        <w:t xml:space="preserve">. </w:t>
      </w:r>
    </w:p>
    <w:p w:rsidR="00D264F6" w:rsidRPr="0053749C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53749C">
        <w:t>PZZ bude umožňovat zapojení do diagnostiky s dálkovým přístupem.</w:t>
      </w:r>
    </w:p>
    <w:p w:rsidR="00D264F6" w:rsidRDefault="00D264F6" w:rsidP="00D264F6">
      <w:pPr>
        <w:pStyle w:val="Text2-1"/>
        <w:numPr>
          <w:ilvl w:val="0"/>
          <w:numId w:val="0"/>
        </w:numPr>
        <w:ind w:start="45.35pt"/>
      </w:pPr>
    </w:p>
    <w:p w:rsidR="00D264F6" w:rsidRPr="00EF7EE4" w:rsidRDefault="00D264F6" w:rsidP="00D264F6">
      <w:pPr>
        <w:pStyle w:val="Text2-2"/>
        <w:numPr>
          <w:ilvl w:val="3"/>
          <w:numId w:val="7"/>
        </w:numPr>
      </w:pPr>
      <w:r>
        <w:t>Materiál dodaný investorem</w:t>
      </w:r>
    </w:p>
    <w:p w:rsidR="00D264F6" w:rsidRDefault="009B29F3" w:rsidP="00D264F6">
      <w:pPr>
        <w:pStyle w:val="Text2-1"/>
        <w:numPr>
          <w:ilvl w:val="0"/>
          <w:numId w:val="0"/>
        </w:numPr>
        <w:ind w:start="45.35pt"/>
      </w:pPr>
      <w:r>
        <w:t>Závorové pohony PZA 100, závorová břevna, betonové prefabrikované základy, výstražné kříže, přijímač a zdroje akustické signalizace pro nevidomé budou dodány investorem z </w:t>
      </w:r>
      <w:proofErr w:type="spellStart"/>
      <w:r>
        <w:t>výzisku</w:t>
      </w:r>
      <w:proofErr w:type="spellEnd"/>
      <w:r w:rsidR="00D264F6">
        <w:t>.</w:t>
      </w:r>
    </w:p>
    <w:p w:rsidR="00D264F6" w:rsidRDefault="00D264F6" w:rsidP="00D264F6">
      <w:pPr>
        <w:pStyle w:val="Text2-1"/>
        <w:numPr>
          <w:ilvl w:val="0"/>
          <w:numId w:val="0"/>
        </w:numPr>
        <w:ind w:start="45.35pt"/>
      </w:pPr>
    </w:p>
    <w:p w:rsidR="00D264F6" w:rsidRPr="00AD76A9" w:rsidRDefault="00D264F6" w:rsidP="00D264F6">
      <w:pPr>
        <w:pStyle w:val="Text2-1"/>
        <w:rPr>
          <w:rStyle w:val="Tun"/>
          <w:b w:val="0"/>
        </w:rPr>
      </w:pPr>
      <w:r>
        <w:rPr>
          <w:rStyle w:val="Tun"/>
        </w:rPr>
        <w:t xml:space="preserve">PS 03 </w:t>
      </w:r>
      <w:r w:rsidRPr="00924A62">
        <w:rPr>
          <w:rStyle w:val="Tun"/>
        </w:rPr>
        <w:t xml:space="preserve">PZS v km </w:t>
      </w:r>
      <w:r>
        <w:rPr>
          <w:rStyle w:val="Tun"/>
        </w:rPr>
        <w:t>214,284</w:t>
      </w:r>
      <w:r w:rsidRPr="00924A62">
        <w:rPr>
          <w:rStyle w:val="Tun"/>
        </w:rPr>
        <w:t xml:space="preserve"> (P </w:t>
      </w:r>
      <w:r>
        <w:rPr>
          <w:rStyle w:val="Tun"/>
        </w:rPr>
        <w:t>6825</w:t>
      </w:r>
      <w:r w:rsidRPr="00924A62">
        <w:rPr>
          <w:rStyle w:val="Tun"/>
        </w:rPr>
        <w:t>)</w:t>
      </w:r>
      <w:r>
        <w:rPr>
          <w:rStyle w:val="Tun"/>
          <w:i/>
        </w:rPr>
        <w:t xml:space="preserve"> </w:t>
      </w:r>
      <w:proofErr w:type="spellStart"/>
      <w:r w:rsidRPr="00AD76A9">
        <w:rPr>
          <w:rStyle w:val="Tun"/>
          <w:b w:val="0"/>
          <w:i/>
        </w:rPr>
        <w:t>Zářečí</w:t>
      </w:r>
      <w:proofErr w:type="spellEnd"/>
    </w:p>
    <w:p w:rsidR="00D264F6" w:rsidRPr="00924A62" w:rsidRDefault="00D264F6" w:rsidP="00D264F6">
      <w:pPr>
        <w:pStyle w:val="Text2-2"/>
        <w:numPr>
          <w:ilvl w:val="3"/>
          <w:numId w:val="7"/>
        </w:numPr>
      </w:pPr>
      <w:r w:rsidRPr="00924A62">
        <w:t>Současný stav</w:t>
      </w:r>
    </w:p>
    <w:p w:rsidR="00D264F6" w:rsidRPr="00924A62" w:rsidRDefault="00D264F6" w:rsidP="00D264F6">
      <w:pPr>
        <w:pStyle w:val="Text2-1"/>
        <w:numPr>
          <w:ilvl w:val="0"/>
          <w:numId w:val="0"/>
        </w:numPr>
        <w:ind w:start="45.35pt"/>
      </w:pPr>
      <w:r w:rsidRPr="00924A62">
        <w:t>Jedná se o přejezdové zabezpečovací zařízení typu PZZ-EA, kategorie PZS 3ZBI, uvedené do provozu v r. 199</w:t>
      </w:r>
      <w:r>
        <w:t>8</w:t>
      </w:r>
      <w:r w:rsidRPr="00924A62">
        <w:t xml:space="preserve">. Přejezd je umístěn na </w:t>
      </w:r>
      <w:r>
        <w:t xml:space="preserve">místní komunikaci </w:t>
      </w:r>
      <w:r w:rsidRPr="00924A62">
        <w:t xml:space="preserve">dvojkolejné trati </w:t>
      </w:r>
      <w:r>
        <w:t>v záhlaví ŽST Březová nad Svitavou</w:t>
      </w:r>
      <w:r w:rsidRPr="00924A62">
        <w:t>. Trať je elektrifikovaná střídavou trakční soustavou</w:t>
      </w:r>
      <w:r>
        <w:t xml:space="preserve"> 25kV/50Hz</w:t>
      </w:r>
      <w:r w:rsidRPr="00924A62">
        <w:t>.</w:t>
      </w:r>
    </w:p>
    <w:p w:rsidR="00D264F6" w:rsidRPr="00924A62" w:rsidRDefault="00D264F6" w:rsidP="00D264F6">
      <w:pPr>
        <w:pStyle w:val="Text2-1"/>
        <w:numPr>
          <w:ilvl w:val="0"/>
          <w:numId w:val="0"/>
        </w:numPr>
        <w:ind w:start="45.35pt"/>
      </w:pPr>
      <w:r w:rsidRPr="00924A62">
        <w:t xml:space="preserve">Technologie PZS je umístěna ve zděném domku poblíž přejezdu. Přejezd obsahuje </w:t>
      </w:r>
      <w:r>
        <w:t>dva</w:t>
      </w:r>
      <w:r w:rsidRPr="00924A62">
        <w:t xml:space="preserve"> výstražníky typu AŽD 97 PV s pozitivní signalizací a </w:t>
      </w:r>
      <w:r>
        <w:t>dvě</w:t>
      </w:r>
      <w:r w:rsidRPr="00924A62">
        <w:t xml:space="preserve"> závor</w:t>
      </w:r>
      <w:r>
        <w:t xml:space="preserve">y </w:t>
      </w:r>
      <w:r w:rsidRPr="00924A62">
        <w:t xml:space="preserve">s pohony </w:t>
      </w:r>
      <w:proofErr w:type="spellStart"/>
      <w:r w:rsidRPr="00924A62">
        <w:t>Pintsch</w:t>
      </w:r>
      <w:proofErr w:type="spellEnd"/>
      <w:r w:rsidRPr="00924A62">
        <w:t xml:space="preserve"> </w:t>
      </w:r>
      <w:proofErr w:type="spellStart"/>
      <w:r w:rsidRPr="00924A62">
        <w:t>Bamag</w:t>
      </w:r>
      <w:proofErr w:type="spellEnd"/>
      <w:r w:rsidRPr="00924A62">
        <w:t xml:space="preserve">. Výstražníky jsou umístěny na samostatných betonových základech, přičemž jsou předsazeny před závorovými pohony. </w:t>
      </w:r>
    </w:p>
    <w:p w:rsidR="00D264F6" w:rsidRPr="00924A62" w:rsidRDefault="00D264F6" w:rsidP="00D264F6">
      <w:pPr>
        <w:pStyle w:val="Text2-1"/>
        <w:numPr>
          <w:ilvl w:val="0"/>
          <w:numId w:val="0"/>
        </w:numPr>
        <w:ind w:start="45.35pt"/>
      </w:pPr>
      <w:r w:rsidRPr="00924A62">
        <w:t xml:space="preserve">Pro ovládání PZS jsou využity </w:t>
      </w:r>
      <w:r>
        <w:t xml:space="preserve">„staniční“ kolejové obvody typu KO 4300 o signální frekvenci 275Hz s přijímači DSŠ 12S a </w:t>
      </w:r>
      <w:r w:rsidRPr="00924A62">
        <w:t>„traťové“ kolejové obvody typu KO 310</w:t>
      </w:r>
      <w:r>
        <w:t>2</w:t>
      </w:r>
      <w:r w:rsidRPr="00924A62">
        <w:t xml:space="preserve"> o frekvenci 75 Hz s přijímači DSŠ</w:t>
      </w:r>
      <w:r>
        <w:t xml:space="preserve"> 12P</w:t>
      </w:r>
      <w:r w:rsidRPr="00924A62">
        <w:t>.</w:t>
      </w:r>
      <w:r>
        <w:t xml:space="preserve"> </w:t>
      </w:r>
      <w:r w:rsidRPr="00FA0F49">
        <w:t>Anulace je provedena pomocí staničního zabezpečovacího zařízení.</w:t>
      </w:r>
    </w:p>
    <w:p w:rsidR="00D264F6" w:rsidRPr="00924A62" w:rsidRDefault="00D264F6" w:rsidP="00D264F6">
      <w:pPr>
        <w:pStyle w:val="Text2-1"/>
        <w:numPr>
          <w:ilvl w:val="0"/>
          <w:numId w:val="0"/>
        </w:numPr>
        <w:ind w:start="45.35pt"/>
      </w:pPr>
      <w:r w:rsidRPr="00FE4593">
        <w:t xml:space="preserve">Baterie o napětí jmenovitém 24V je olověná, typu </w:t>
      </w:r>
      <w:proofErr w:type="spellStart"/>
      <w:r w:rsidRPr="00FE4593">
        <w:t>Effekta</w:t>
      </w:r>
      <w:proofErr w:type="spellEnd"/>
      <w:r w:rsidRPr="00FE4593">
        <w:t xml:space="preserve"> 12V/120Ah (vyrobená v 2015), dobíjená 1f dobíječem </w:t>
      </w:r>
      <w:proofErr w:type="spellStart"/>
      <w:r w:rsidRPr="00FE4593">
        <w:t>Dryfit</w:t>
      </w:r>
      <w:proofErr w:type="spellEnd"/>
      <w:r w:rsidRPr="00FE4593">
        <w:t xml:space="preserve"> 1000/220/35.</w:t>
      </w:r>
      <w:r w:rsidRPr="00924A62">
        <w:t xml:space="preserve"> </w:t>
      </w:r>
    </w:p>
    <w:p w:rsidR="00D264F6" w:rsidRPr="00A51316" w:rsidRDefault="00D264F6" w:rsidP="00D264F6">
      <w:pPr>
        <w:pStyle w:val="Text2-1"/>
        <w:numPr>
          <w:ilvl w:val="0"/>
          <w:numId w:val="0"/>
        </w:numPr>
        <w:ind w:start="45.35pt"/>
      </w:pPr>
      <w:r w:rsidRPr="00A51316">
        <w:t>Výstražník A – osa stávajícího výstražníku je 5,</w:t>
      </w:r>
      <w:r>
        <w:t>1</w:t>
      </w:r>
      <w:r w:rsidRPr="00A51316">
        <w:t xml:space="preserve">m od osy koleje, </w:t>
      </w:r>
      <w:r>
        <w:t>pohon závor 4,45</w:t>
      </w:r>
      <w:r w:rsidRPr="00A51316">
        <w:t>m</w:t>
      </w:r>
    </w:p>
    <w:p w:rsidR="00D264F6" w:rsidRPr="00A51316" w:rsidRDefault="00D264F6" w:rsidP="00D264F6">
      <w:pPr>
        <w:pStyle w:val="Text2-1"/>
        <w:numPr>
          <w:ilvl w:val="0"/>
          <w:numId w:val="0"/>
        </w:numPr>
        <w:ind w:start="45.35pt"/>
      </w:pPr>
      <w:r w:rsidRPr="00A51316">
        <w:t>Výstražník B – osa stávajícího výstražníku je 5,</w:t>
      </w:r>
      <w:r>
        <w:t>35</w:t>
      </w:r>
      <w:r w:rsidRPr="00A51316">
        <w:t>m od osy koleje, pohon závor 4,</w:t>
      </w:r>
      <w:r>
        <w:t>7</w:t>
      </w:r>
      <w:r w:rsidRPr="00A51316">
        <w:t>m</w:t>
      </w:r>
    </w:p>
    <w:p w:rsidR="00D264F6" w:rsidRPr="00924A62" w:rsidRDefault="00D264F6" w:rsidP="00D264F6">
      <w:pPr>
        <w:pStyle w:val="Text2-1"/>
        <w:numPr>
          <w:ilvl w:val="0"/>
          <w:numId w:val="0"/>
        </w:numPr>
        <w:ind w:start="45.35pt"/>
      </w:pPr>
      <w:r w:rsidRPr="00924A62">
        <w:t>Dálkové ovládání a indikace od PZS jsou umístěny na JOP</w:t>
      </w:r>
      <w:r w:rsidRPr="009273A9">
        <w:t xml:space="preserve"> </w:t>
      </w:r>
      <w:r>
        <w:t>a na DNO</w:t>
      </w:r>
      <w:r w:rsidRPr="00924A62">
        <w:t xml:space="preserve"> v ŽST </w:t>
      </w:r>
      <w:r>
        <w:t>Březová nad Svitavou</w:t>
      </w:r>
      <w:r w:rsidRPr="00924A62">
        <w:t>.</w:t>
      </w:r>
    </w:p>
    <w:p w:rsidR="00D264F6" w:rsidRPr="00924A62" w:rsidRDefault="00D264F6" w:rsidP="00D264F6">
      <w:pPr>
        <w:pStyle w:val="Text2-1"/>
        <w:numPr>
          <w:ilvl w:val="0"/>
          <w:numId w:val="0"/>
        </w:numPr>
        <w:ind w:start="45.35pt"/>
      </w:pPr>
    </w:p>
    <w:p w:rsidR="00D264F6" w:rsidRPr="00924A62" w:rsidRDefault="00D264F6" w:rsidP="00D264F6">
      <w:pPr>
        <w:pStyle w:val="Text2-2"/>
        <w:numPr>
          <w:ilvl w:val="3"/>
          <w:numId w:val="7"/>
        </w:numPr>
      </w:pPr>
      <w:r w:rsidRPr="00924A62">
        <w:t>Požadavky na nový stav</w:t>
      </w:r>
    </w:p>
    <w:p w:rsidR="00D264F6" w:rsidRPr="00924A62" w:rsidRDefault="00D264F6" w:rsidP="00D264F6">
      <w:pPr>
        <w:pStyle w:val="Bezmezer"/>
        <w:spacing w:line="12pt" w:lineRule="auto"/>
        <w:ind w:start="36.85pt"/>
      </w:pPr>
      <w:r w:rsidRPr="00924A62">
        <w:t>Pro zvýšení provozní spolehlivosti a životnosti PZZ-EA bude provedeno:</w:t>
      </w:r>
    </w:p>
    <w:p w:rsidR="00D264F6" w:rsidRPr="00924A62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2A7BCD">
        <w:t>Repase stojanu vč. výměny relé a upgrade elektronických jednotek řídicího</w:t>
      </w:r>
      <w:r w:rsidRPr="00924A62">
        <w:t xml:space="preserve"> systému PZS v souladu s doporučením výrobce.</w:t>
      </w:r>
    </w:p>
    <w:p w:rsidR="00D264F6" w:rsidRPr="002A7BCD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2A7BCD">
        <w:t>Výměna skříňky místního ovládání přejezdu.</w:t>
      </w:r>
    </w:p>
    <w:p w:rsidR="00D264F6" w:rsidRPr="00924A62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924A62">
        <w:t>Výměn</w:t>
      </w:r>
      <w:r>
        <w:t xml:space="preserve">a </w:t>
      </w:r>
      <w:r w:rsidRPr="00924A62">
        <w:t>řídícího SW za účelem omezení vzniku systémových poruch a indikace nežádoucí výstrahy</w:t>
      </w:r>
      <w:r>
        <w:t xml:space="preserve"> dle dodané tabulky přejezdu</w:t>
      </w:r>
      <w:r w:rsidRPr="00924A62">
        <w:t xml:space="preserve">. </w:t>
      </w:r>
    </w:p>
    <w:p w:rsidR="00D264F6" w:rsidRPr="006468AE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FE4593">
        <w:t>Výměna automatického dobíječe za nový - typu SM</w:t>
      </w:r>
      <w:r>
        <w:t xml:space="preserve"> </w:t>
      </w:r>
      <w:r w:rsidRPr="00FE4593">
        <w:t xml:space="preserve">pro alkalickou baterii a </w:t>
      </w:r>
      <w:r w:rsidRPr="006468AE">
        <w:t xml:space="preserve">baterie za typ </w:t>
      </w:r>
      <w:proofErr w:type="spellStart"/>
      <w:r w:rsidRPr="006468AE">
        <w:t>TelX</w:t>
      </w:r>
      <w:proofErr w:type="spellEnd"/>
      <w:r w:rsidRPr="006468AE">
        <w:t xml:space="preserve"> 150Ah. </w:t>
      </w:r>
    </w:p>
    <w:p w:rsidR="00D264F6" w:rsidRPr="00924A62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924A62">
        <w:t>Výměn</w:t>
      </w:r>
      <w:r>
        <w:t>a</w:t>
      </w:r>
      <w:r w:rsidRPr="00924A62">
        <w:t xml:space="preserve"> pohonů závor za typ PZA100 s Al břevny závor bez břevnových svítilen. Základy pohonů budou umístěny tak, aby žádná část pohonů a výstražníků nebyla od osy krajní koleje blíže jak 4m. </w:t>
      </w:r>
    </w:p>
    <w:p w:rsidR="00D264F6" w:rsidRPr="00924A62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924A62">
        <w:t>Diagnostik</w:t>
      </w:r>
      <w:r>
        <w:t>a</w:t>
      </w:r>
      <w:r w:rsidRPr="00924A62">
        <w:t xml:space="preserve"> sklopení/zvednutí závor indikovan</w:t>
      </w:r>
      <w:r>
        <w:t>á</w:t>
      </w:r>
      <w:r w:rsidRPr="00924A62">
        <w:t xml:space="preserve"> samostatně pro každou závoru, tj. nebude sloučená indikace všech závor.</w:t>
      </w:r>
    </w:p>
    <w:p w:rsidR="00D264F6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924A62">
        <w:t>Výměn</w:t>
      </w:r>
      <w:r>
        <w:t>a</w:t>
      </w:r>
      <w:r w:rsidRPr="00924A62">
        <w:t xml:space="preserve"> výstražníků za typ LED, osazených na společném stožáru s pohony závor.</w:t>
      </w:r>
      <w:r>
        <w:t xml:space="preserve"> Výstražné kříže budou velké, bez žlutého zvýraznění.</w:t>
      </w:r>
    </w:p>
    <w:p w:rsidR="00D264F6" w:rsidRPr="00924A62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924A62">
        <w:lastRenderedPageBreak/>
        <w:t>Výměn</w:t>
      </w:r>
      <w:r>
        <w:t>a</w:t>
      </w:r>
      <w:r w:rsidRPr="00924A62">
        <w:t xml:space="preserve"> kabelizace k výstražn</w:t>
      </w:r>
      <w:r>
        <w:t>íkům</w:t>
      </w:r>
      <w:r w:rsidRPr="00924A62">
        <w:t xml:space="preserve"> za kabely s Al stíněním – typu TCEKPFLEZE, průchody pod komunikacemi a kolejemi budou řešeny protlakem.</w:t>
      </w:r>
    </w:p>
    <w:p w:rsidR="00D264F6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924A62">
        <w:t>PZZ bude umožňovat zapojení do diagnostiky s dálkovým přístupem.</w:t>
      </w:r>
    </w:p>
    <w:p w:rsidR="00D264F6" w:rsidRPr="00924A62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>
        <w:t xml:space="preserve">Zařízení bude umístěno v původním reléovém domku. </w:t>
      </w:r>
    </w:p>
    <w:p w:rsidR="00D264F6" w:rsidRDefault="00D264F6" w:rsidP="00D264F6">
      <w:pPr>
        <w:pStyle w:val="Text2-1"/>
        <w:numPr>
          <w:ilvl w:val="0"/>
          <w:numId w:val="0"/>
        </w:numPr>
        <w:ind w:start="45.35pt"/>
      </w:pPr>
    </w:p>
    <w:p w:rsidR="00D264F6" w:rsidRPr="00EF7EE4" w:rsidRDefault="00D264F6" w:rsidP="00D264F6">
      <w:pPr>
        <w:pStyle w:val="Text2-2"/>
        <w:numPr>
          <w:ilvl w:val="3"/>
          <w:numId w:val="7"/>
        </w:numPr>
      </w:pPr>
      <w:r>
        <w:t>Materiál dodaný investorem – centrální nákup materiálu</w:t>
      </w:r>
    </w:p>
    <w:p w:rsidR="00D264F6" w:rsidRPr="00DE6424" w:rsidRDefault="00D264F6" w:rsidP="00D264F6">
      <w:pPr>
        <w:pStyle w:val="Text2-1"/>
        <w:numPr>
          <w:ilvl w:val="0"/>
          <w:numId w:val="0"/>
        </w:numPr>
        <w:ind w:start="45.35pt"/>
      </w:pPr>
      <w:r w:rsidRPr="00DE6424">
        <w:t>V rámci realizace akce bude níže uvedený materiál dodán investorem, tj. jeho dodávka není součástí zakázky:</w:t>
      </w:r>
    </w:p>
    <w:tbl>
      <w:tblPr>
        <w:tblW w:w="415.95pt" w:type="dxa"/>
        <w:tblInd w:w="46.0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3.50pt" w:type="dxa"/>
          <w:end w:w="3.50pt" w:type="dxa"/>
        </w:tblCellMar>
        <w:tblLook w:firstRow="1" w:lastRow="0" w:firstColumn="1" w:lastColumn="0" w:noHBand="0" w:noVBand="1"/>
      </w:tblPr>
      <w:tblGrid>
        <w:gridCol w:w="6379"/>
        <w:gridCol w:w="680"/>
        <w:gridCol w:w="1260"/>
      </w:tblGrid>
      <w:tr w:rsidR="00D264F6" w:rsidRPr="00DE6424" w:rsidTr="0074106B">
        <w:trPr>
          <w:trHeight w:val="284"/>
        </w:trPr>
        <w:tc>
          <w:tcPr>
            <w:tcW w:w="318.95pt" w:type="dxa"/>
            <w:shd w:val="clear" w:color="auto" w:fill="auto"/>
            <w:vAlign w:val="center"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Popis</w:t>
            </w:r>
          </w:p>
        </w:tc>
        <w:tc>
          <w:tcPr>
            <w:tcW w:w="34pt" w:type="dxa"/>
            <w:shd w:val="clear" w:color="auto" w:fill="auto"/>
            <w:vAlign w:val="center"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MJ</w:t>
            </w:r>
          </w:p>
        </w:tc>
        <w:tc>
          <w:tcPr>
            <w:tcW w:w="63pt" w:type="dxa"/>
            <w:shd w:val="clear" w:color="auto" w:fill="auto"/>
            <w:noWrap/>
            <w:vAlign w:val="center"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Množství</w:t>
            </w:r>
          </w:p>
        </w:tc>
      </w:tr>
      <w:tr w:rsidR="00D264F6" w:rsidRPr="00DE6424" w:rsidTr="0074106B">
        <w:trPr>
          <w:trHeight w:val="284"/>
        </w:trPr>
        <w:tc>
          <w:tcPr>
            <w:tcW w:w="318.95pt" w:type="dxa"/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Součásti stojanu se závorou Závora PZA 100 (Al odlitek)</w:t>
            </w:r>
          </w:p>
        </w:tc>
        <w:tc>
          <w:tcPr>
            <w:tcW w:w="34pt" w:type="dxa"/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63pt" w:type="dxa"/>
            <w:shd w:val="clear" w:color="auto" w:fill="auto"/>
            <w:noWrap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D264F6" w:rsidRPr="00DE6424" w:rsidTr="0074106B">
        <w:trPr>
          <w:trHeight w:val="284"/>
        </w:trPr>
        <w:tc>
          <w:tcPr>
            <w:tcW w:w="318.95pt" w:type="dxa"/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světelných návěstidel Základ </w:t>
            </w:r>
            <w:proofErr w:type="spellStart"/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svět.náv</w:t>
            </w:r>
            <w:proofErr w:type="spellEnd"/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. T I Z 51x71x135cm (HM0592110090000)</w:t>
            </w:r>
          </w:p>
        </w:tc>
        <w:tc>
          <w:tcPr>
            <w:tcW w:w="34pt" w:type="dxa"/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63pt" w:type="dxa"/>
            <w:shd w:val="clear" w:color="auto" w:fill="auto"/>
            <w:noWrap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D264F6" w:rsidRPr="00DE6424" w:rsidTr="0074106B">
        <w:trPr>
          <w:trHeight w:val="284"/>
        </w:trPr>
        <w:tc>
          <w:tcPr>
            <w:tcW w:w="318.95pt" w:type="dxa"/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stojanu se závorou </w:t>
            </w:r>
            <w:proofErr w:type="spellStart"/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Unašeč</w:t>
            </w:r>
            <w:proofErr w:type="spellEnd"/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 xml:space="preserve"> Al břevna pro </w:t>
            </w:r>
            <w:proofErr w:type="spellStart"/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sklád</w:t>
            </w:r>
            <w:proofErr w:type="spellEnd"/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. křídla PZA100 (CV708455594)</w:t>
            </w:r>
          </w:p>
        </w:tc>
        <w:tc>
          <w:tcPr>
            <w:tcW w:w="34pt" w:type="dxa"/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63pt" w:type="dxa"/>
            <w:shd w:val="clear" w:color="auto" w:fill="auto"/>
            <w:noWrap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D264F6" w:rsidRPr="00DE6424" w:rsidTr="0074106B">
        <w:trPr>
          <w:trHeight w:val="284"/>
        </w:trPr>
        <w:tc>
          <w:tcPr>
            <w:tcW w:w="318.95pt" w:type="dxa"/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Součásti stojanu se závorou Křídla s protizávažím velkým N (CV708455523)</w:t>
            </w:r>
          </w:p>
        </w:tc>
        <w:tc>
          <w:tcPr>
            <w:tcW w:w="34pt" w:type="dxa"/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63pt" w:type="dxa"/>
            <w:shd w:val="clear" w:color="auto" w:fill="auto"/>
            <w:noWrap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D264F6" w:rsidRPr="00DE6424" w:rsidTr="0074106B">
        <w:trPr>
          <w:trHeight w:val="284"/>
        </w:trPr>
        <w:tc>
          <w:tcPr>
            <w:tcW w:w="318.95pt" w:type="dxa"/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Součásti stojanu se závorou Břevno aluminiové 5,5 m (CV708495415)</w:t>
            </w:r>
          </w:p>
        </w:tc>
        <w:tc>
          <w:tcPr>
            <w:tcW w:w="34pt" w:type="dxa"/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63pt" w:type="dxa"/>
            <w:shd w:val="clear" w:color="auto" w:fill="auto"/>
            <w:noWrap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D264F6" w:rsidRPr="00DE6424" w:rsidTr="0074106B">
        <w:trPr>
          <w:trHeight w:val="284"/>
        </w:trPr>
        <w:tc>
          <w:tcPr>
            <w:tcW w:w="318.95pt" w:type="dxa"/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Součásti stojanu se závorou Záslepka profilu B (CV708490140)</w:t>
            </w:r>
          </w:p>
        </w:tc>
        <w:tc>
          <w:tcPr>
            <w:tcW w:w="34pt" w:type="dxa"/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63pt" w:type="dxa"/>
            <w:shd w:val="clear" w:color="auto" w:fill="auto"/>
            <w:noWrap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D264F6" w:rsidRPr="00DE6424" w:rsidTr="0074106B">
        <w:trPr>
          <w:trHeight w:val="284"/>
        </w:trPr>
        <w:tc>
          <w:tcPr>
            <w:tcW w:w="318.95pt" w:type="dxa"/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Součásti stojanu se závorou Lámací člen 5500 (CV708495073)</w:t>
            </w:r>
          </w:p>
        </w:tc>
        <w:tc>
          <w:tcPr>
            <w:tcW w:w="34pt" w:type="dxa"/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63pt" w:type="dxa"/>
            <w:shd w:val="clear" w:color="auto" w:fill="auto"/>
            <w:noWrap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D264F6" w:rsidRPr="00DE6424" w:rsidTr="0074106B">
        <w:trPr>
          <w:trHeight w:val="284"/>
        </w:trPr>
        <w:tc>
          <w:tcPr>
            <w:tcW w:w="318.95pt" w:type="dxa"/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Součásti stojanu se závorou Nosič výstražníku SUP</w:t>
            </w:r>
          </w:p>
        </w:tc>
        <w:tc>
          <w:tcPr>
            <w:tcW w:w="34pt" w:type="dxa"/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63pt" w:type="dxa"/>
            <w:shd w:val="clear" w:color="auto" w:fill="auto"/>
            <w:noWrap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D264F6" w:rsidRPr="00DE6424" w:rsidTr="0074106B">
        <w:trPr>
          <w:trHeight w:val="284"/>
        </w:trPr>
        <w:tc>
          <w:tcPr>
            <w:tcW w:w="318.95pt" w:type="dxa"/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výstražníku Kříž </w:t>
            </w:r>
            <w:proofErr w:type="spellStart"/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výstr</w:t>
            </w:r>
            <w:proofErr w:type="spellEnd"/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 xml:space="preserve">. vícekolejný </w:t>
            </w:r>
            <w:proofErr w:type="spellStart"/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kompl</w:t>
            </w:r>
            <w:proofErr w:type="spellEnd"/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 xml:space="preserve">. </w:t>
            </w:r>
            <w:proofErr w:type="spellStart"/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refl</w:t>
            </w:r>
            <w:proofErr w:type="spellEnd"/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. A32b bez zvýraznění (HM0404229200109) od r. 2020</w:t>
            </w:r>
          </w:p>
        </w:tc>
        <w:tc>
          <w:tcPr>
            <w:tcW w:w="34pt" w:type="dxa"/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63pt" w:type="dxa"/>
            <w:shd w:val="clear" w:color="auto" w:fill="auto"/>
            <w:noWrap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D264F6" w:rsidRPr="00DE6424" w:rsidTr="0074106B">
        <w:trPr>
          <w:trHeight w:val="284"/>
        </w:trPr>
        <w:tc>
          <w:tcPr>
            <w:tcW w:w="318.95pt" w:type="dxa"/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výstražníku Nosič </w:t>
            </w:r>
            <w:proofErr w:type="gramStart"/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kříže  (CV708405063</w:t>
            </w:r>
            <w:proofErr w:type="gramEnd"/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)</w:t>
            </w:r>
          </w:p>
        </w:tc>
        <w:tc>
          <w:tcPr>
            <w:tcW w:w="34pt" w:type="dxa"/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63pt" w:type="dxa"/>
            <w:shd w:val="clear" w:color="auto" w:fill="auto"/>
            <w:noWrap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D264F6" w:rsidRPr="00DE6424" w:rsidTr="0074106B">
        <w:trPr>
          <w:trHeight w:val="284"/>
        </w:trPr>
        <w:tc>
          <w:tcPr>
            <w:tcW w:w="318.95pt" w:type="dxa"/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Součásti stojanu se závorou Klíč tlumiče (CV708455029)</w:t>
            </w:r>
          </w:p>
        </w:tc>
        <w:tc>
          <w:tcPr>
            <w:tcW w:w="34pt" w:type="dxa"/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63pt" w:type="dxa"/>
            <w:shd w:val="clear" w:color="auto" w:fill="auto"/>
            <w:noWrap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</w:tbl>
    <w:p w:rsidR="00D264F6" w:rsidRDefault="00D264F6" w:rsidP="00D264F6">
      <w:pPr>
        <w:pStyle w:val="Text2-1"/>
        <w:numPr>
          <w:ilvl w:val="0"/>
          <w:numId w:val="0"/>
        </w:numPr>
        <w:ind w:start="45.35pt"/>
      </w:pPr>
    </w:p>
    <w:p w:rsidR="00D264F6" w:rsidRPr="00DE4B0F" w:rsidRDefault="00D264F6" w:rsidP="00D264F6">
      <w:pPr>
        <w:pStyle w:val="Text2-1"/>
        <w:rPr>
          <w:rStyle w:val="Tun"/>
        </w:rPr>
      </w:pPr>
      <w:r w:rsidRPr="00DE4B0F">
        <w:rPr>
          <w:rStyle w:val="Tun"/>
        </w:rPr>
        <w:t xml:space="preserve">PS 04 PZS v km 210,738 (P 6822) </w:t>
      </w:r>
      <w:r w:rsidRPr="00DE4B0F">
        <w:rPr>
          <w:rStyle w:val="Tun"/>
          <w:b w:val="0"/>
          <w:i/>
        </w:rPr>
        <w:t>U Pluháčků</w:t>
      </w:r>
      <w:r w:rsidRPr="00DE4B0F">
        <w:rPr>
          <w:rStyle w:val="Tun"/>
        </w:rPr>
        <w:t xml:space="preserve"> </w:t>
      </w:r>
    </w:p>
    <w:p w:rsidR="00D264F6" w:rsidRPr="00DE4B0F" w:rsidRDefault="00D264F6" w:rsidP="00D264F6">
      <w:pPr>
        <w:pStyle w:val="Text2-2"/>
        <w:numPr>
          <w:ilvl w:val="3"/>
          <w:numId w:val="7"/>
        </w:numPr>
      </w:pPr>
      <w:r w:rsidRPr="00DE4B0F">
        <w:t>Současný stav</w:t>
      </w:r>
    </w:p>
    <w:p w:rsidR="00D264F6" w:rsidRPr="00924A62" w:rsidRDefault="00D264F6" w:rsidP="00D264F6">
      <w:pPr>
        <w:pStyle w:val="Text2-1"/>
        <w:numPr>
          <w:ilvl w:val="0"/>
          <w:numId w:val="0"/>
        </w:numPr>
        <w:ind w:start="45.35pt"/>
      </w:pPr>
      <w:r w:rsidRPr="00924A62">
        <w:t>Jedná se o přejezdové zabezpečovací zařízení typu PZZ-EA, kategorie PZS 3ZBI, uvedené do provozu v r. 199</w:t>
      </w:r>
      <w:r>
        <w:t>8</w:t>
      </w:r>
      <w:r w:rsidRPr="00924A62">
        <w:t xml:space="preserve">. Přejezd je umístěn na </w:t>
      </w:r>
      <w:r>
        <w:t xml:space="preserve">místní komunikaci </w:t>
      </w:r>
      <w:r w:rsidRPr="00924A62">
        <w:t xml:space="preserve">dvojkolejné trati </w:t>
      </w:r>
      <w:r>
        <w:t>mezi stanicemi Letovice – Březová nad Svitavou</w:t>
      </w:r>
      <w:r w:rsidRPr="00924A62">
        <w:t>. Trať je elektrifikovaná střídavou trakční soustavou</w:t>
      </w:r>
      <w:r>
        <w:t xml:space="preserve"> 25kV/50Hz</w:t>
      </w:r>
      <w:r w:rsidRPr="00924A62">
        <w:t>.</w:t>
      </w:r>
    </w:p>
    <w:p w:rsidR="00D264F6" w:rsidRPr="00D264F6" w:rsidRDefault="00D264F6" w:rsidP="00D264F6">
      <w:pPr>
        <w:pStyle w:val="Text2-1"/>
        <w:numPr>
          <w:ilvl w:val="0"/>
          <w:numId w:val="0"/>
        </w:numPr>
        <w:ind w:start="45.35pt"/>
      </w:pPr>
      <w:r w:rsidRPr="00924A62">
        <w:t>Technologie PZS je umístěna ve zděném domku poblíž přejezdu. Přejezd obsahuje dva výstražníky typu AŽD 97 PV s pozitivní signalizací a dvě závor</w:t>
      </w:r>
      <w:r>
        <w:t>y typu</w:t>
      </w:r>
      <w:r w:rsidRPr="00924A62">
        <w:t xml:space="preserve"> </w:t>
      </w:r>
      <w:proofErr w:type="spellStart"/>
      <w:r w:rsidRPr="00924A62">
        <w:t>Pintsch</w:t>
      </w:r>
      <w:proofErr w:type="spellEnd"/>
      <w:r w:rsidRPr="00924A62">
        <w:t xml:space="preserve"> </w:t>
      </w:r>
      <w:proofErr w:type="spellStart"/>
      <w:r w:rsidRPr="00924A62">
        <w:t>Bamag</w:t>
      </w:r>
      <w:proofErr w:type="spellEnd"/>
      <w:r w:rsidRPr="00924A62">
        <w:t xml:space="preserve">. Výstražníky jsou umístěny na samostatných betonových základech, přičemž jsou </w:t>
      </w:r>
      <w:r w:rsidRPr="00D264F6">
        <w:t xml:space="preserve">předsazeny před závorovými pohony. </w:t>
      </w:r>
    </w:p>
    <w:p w:rsidR="00D264F6" w:rsidRPr="00D264F6" w:rsidRDefault="00D264F6" w:rsidP="00D264F6">
      <w:pPr>
        <w:pStyle w:val="Text2-1"/>
        <w:numPr>
          <w:ilvl w:val="0"/>
          <w:numId w:val="0"/>
        </w:numPr>
        <w:ind w:start="45.35pt"/>
      </w:pPr>
      <w:r w:rsidRPr="00D264F6">
        <w:t>Pro ovládání PZS jsou využity „traťové“ kolejové obvody typu KO 3102 o frekvenci 75 Hz s přijímači DSŠ 12P. Anulace je provedena pomocí ASE5.</w:t>
      </w:r>
    </w:p>
    <w:p w:rsidR="00D264F6" w:rsidRPr="00D264F6" w:rsidRDefault="00D264F6" w:rsidP="00D264F6">
      <w:pPr>
        <w:pStyle w:val="Text2-1"/>
        <w:numPr>
          <w:ilvl w:val="0"/>
          <w:numId w:val="0"/>
        </w:numPr>
        <w:ind w:start="45.35pt"/>
        <w:rPr>
          <w:strike/>
        </w:rPr>
      </w:pPr>
      <w:r w:rsidRPr="00D264F6">
        <w:t xml:space="preserve">Baterie o napětí jmenovitém 24V je olověná, typu </w:t>
      </w:r>
      <w:proofErr w:type="spellStart"/>
      <w:r w:rsidRPr="00D264F6">
        <w:t>typu</w:t>
      </w:r>
      <w:proofErr w:type="spellEnd"/>
      <w:r w:rsidRPr="00D264F6">
        <w:t xml:space="preserve"> </w:t>
      </w:r>
      <w:proofErr w:type="spellStart"/>
      <w:r w:rsidRPr="00D264F6">
        <w:t>Hoppecke</w:t>
      </w:r>
      <w:proofErr w:type="spellEnd"/>
      <w:r w:rsidRPr="00D264F6">
        <w:t xml:space="preserve"> Power.com SB12V/128Ah (vyrobená v 08/2011) dobíjená 3f dobíječem </w:t>
      </w:r>
      <w:proofErr w:type="spellStart"/>
      <w:r w:rsidRPr="00D264F6">
        <w:t>Kumer</w:t>
      </w:r>
      <w:proofErr w:type="spellEnd"/>
      <w:r w:rsidRPr="00D264F6">
        <w:t xml:space="preserve"> D400 G24/30.</w:t>
      </w:r>
    </w:p>
    <w:p w:rsidR="00D264F6" w:rsidRPr="00A51316" w:rsidRDefault="00D264F6" w:rsidP="00D264F6">
      <w:pPr>
        <w:pStyle w:val="Text2-1"/>
        <w:numPr>
          <w:ilvl w:val="0"/>
          <w:numId w:val="0"/>
        </w:numPr>
        <w:ind w:start="45.35pt"/>
      </w:pPr>
      <w:r w:rsidRPr="00A51316">
        <w:t>Výstražník A – osa stávajícího výstražníku je 5,</w:t>
      </w:r>
      <w:r>
        <w:t>1</w:t>
      </w:r>
      <w:r w:rsidRPr="00A51316">
        <w:t xml:space="preserve">m od osy koleje, </w:t>
      </w:r>
      <w:r>
        <w:t>pohon závor 4,45</w:t>
      </w:r>
      <w:r w:rsidRPr="00A51316">
        <w:t>m</w:t>
      </w:r>
    </w:p>
    <w:p w:rsidR="00D264F6" w:rsidRPr="006468AE" w:rsidRDefault="00D264F6" w:rsidP="00D264F6">
      <w:pPr>
        <w:pStyle w:val="Text2-1"/>
        <w:numPr>
          <w:ilvl w:val="0"/>
          <w:numId w:val="0"/>
        </w:numPr>
        <w:ind w:start="45.35pt"/>
      </w:pPr>
      <w:r w:rsidRPr="006468AE">
        <w:t>Výstražník B – osa stávajícího výstražníku je 4,3m od osy koleje, pohon závor 4,3m</w:t>
      </w:r>
    </w:p>
    <w:p w:rsidR="00D264F6" w:rsidRPr="00924A62" w:rsidRDefault="00D264F6" w:rsidP="00D264F6">
      <w:pPr>
        <w:pStyle w:val="Text2-1"/>
        <w:numPr>
          <w:ilvl w:val="0"/>
          <w:numId w:val="0"/>
        </w:numPr>
        <w:ind w:start="45.35pt"/>
      </w:pPr>
      <w:r w:rsidRPr="006468AE">
        <w:t>Dálkové ovládání a indikace od PZS jsou umístěny na JOP a na DNO v ŽST</w:t>
      </w:r>
      <w:r w:rsidRPr="00924A62">
        <w:t xml:space="preserve"> </w:t>
      </w:r>
      <w:r>
        <w:t>Březová nad Svitavou</w:t>
      </w:r>
      <w:r w:rsidRPr="00924A62">
        <w:t>.</w:t>
      </w:r>
    </w:p>
    <w:p w:rsidR="00D264F6" w:rsidRPr="00924A62" w:rsidRDefault="00D264F6" w:rsidP="00D264F6">
      <w:pPr>
        <w:pStyle w:val="Text2-1"/>
        <w:numPr>
          <w:ilvl w:val="0"/>
          <w:numId w:val="0"/>
        </w:numPr>
        <w:ind w:start="45.35pt"/>
      </w:pPr>
    </w:p>
    <w:p w:rsidR="00D264F6" w:rsidRPr="00924A62" w:rsidRDefault="00D264F6" w:rsidP="00D264F6">
      <w:pPr>
        <w:pStyle w:val="Text2-2"/>
        <w:numPr>
          <w:ilvl w:val="3"/>
          <w:numId w:val="7"/>
        </w:numPr>
      </w:pPr>
      <w:r w:rsidRPr="00924A62">
        <w:t>Požadavky na nový stav</w:t>
      </w:r>
    </w:p>
    <w:p w:rsidR="00D264F6" w:rsidRPr="00924A62" w:rsidRDefault="00D264F6" w:rsidP="00D264F6">
      <w:pPr>
        <w:pStyle w:val="Bezmezer"/>
        <w:spacing w:line="12pt" w:lineRule="auto"/>
        <w:ind w:start="36.85pt"/>
      </w:pPr>
      <w:r>
        <w:t>Pro z</w:t>
      </w:r>
      <w:r w:rsidRPr="00924A62">
        <w:t>výšení provozní spolehlivosti a životnosti PZZ-EA bude provedeno:</w:t>
      </w:r>
    </w:p>
    <w:p w:rsidR="00D264F6" w:rsidRPr="00924A62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E0476B">
        <w:t>Repase stojanu vč. výměny relé a upgrade elektronických jednotek řídicího</w:t>
      </w:r>
      <w:r w:rsidRPr="00924A62">
        <w:t xml:space="preserve"> systému PZS v souladu s doporučením výrobce.</w:t>
      </w:r>
    </w:p>
    <w:p w:rsidR="00D264F6" w:rsidRPr="00E0476B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E0476B">
        <w:t>Výměna skříňky místního ovládání přejezdu.</w:t>
      </w:r>
    </w:p>
    <w:p w:rsidR="00D264F6" w:rsidRPr="00924A62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5668B0">
        <w:lastRenderedPageBreak/>
        <w:t>Výměna řídícího SW za účelem omezení vzniku systémových poruch a</w:t>
      </w:r>
      <w:r w:rsidRPr="00924A62">
        <w:t xml:space="preserve"> indikace nežádoucí výstrahy. </w:t>
      </w:r>
    </w:p>
    <w:p w:rsidR="00D264F6" w:rsidRPr="006468AE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6468AE">
        <w:t xml:space="preserve">Výměna automatického dobíječe za nový - typu SM pro alkalickou baterii a baterie za typ </w:t>
      </w:r>
      <w:proofErr w:type="spellStart"/>
      <w:r w:rsidRPr="006468AE">
        <w:t>TelX</w:t>
      </w:r>
      <w:proofErr w:type="spellEnd"/>
      <w:r w:rsidRPr="006468AE">
        <w:t xml:space="preserve"> 150Ah. </w:t>
      </w:r>
    </w:p>
    <w:p w:rsidR="00D264F6" w:rsidRPr="0053749C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53749C">
        <w:t xml:space="preserve">Výměna pohonů závor za typ PZA100 s Al břevny závor bez břevnových svítilen. Základy pohonů budou umístěny tak, aby žádná část pohonů a výstražníků nebyla od osy krajní koleje blíže jak 4m. </w:t>
      </w:r>
      <w:r>
        <w:t>Umístění výstražníku „B“ bude upřesněno i vzhledem k délce přejezdu</w:t>
      </w:r>
    </w:p>
    <w:p w:rsidR="00D264F6" w:rsidRPr="006468AE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6468AE">
        <w:t>Anulační soubory ASE5 budou nahrazeny ASAR.</w:t>
      </w:r>
    </w:p>
    <w:p w:rsidR="00D264F6" w:rsidRPr="0053749C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53749C">
        <w:t>Diagnostika sklopení/zvednutí závor indikovaná samostatně pro každou závoru, tj. nebude sloučená indikace všech závor.</w:t>
      </w:r>
    </w:p>
    <w:p w:rsidR="00D264F6" w:rsidRPr="0053749C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53749C">
        <w:t xml:space="preserve">Výměna výstražníků za typ LED, osazených na společném stožáru s pohony závor. </w:t>
      </w:r>
    </w:p>
    <w:p w:rsidR="00D264F6" w:rsidRPr="0053749C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53749C">
        <w:t>Výměna kabelizace k výstražným skříním za kabely s Al stíněním – typu TCEKPFLEZE, průchody pod komunikacemi a kolejemi budou řešeny protlakem.</w:t>
      </w:r>
    </w:p>
    <w:p w:rsidR="00D264F6" w:rsidRPr="0027244B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27244B">
        <w:t xml:space="preserve">Indikace výluky přejezdu v JOP sousedních žel. </w:t>
      </w:r>
      <w:proofErr w:type="gramStart"/>
      <w:r w:rsidRPr="0027244B">
        <w:t>stanic</w:t>
      </w:r>
      <w:proofErr w:type="gramEnd"/>
      <w:r w:rsidRPr="0027244B">
        <w:t xml:space="preserve"> samostatně pro každou traťovou kolej</w:t>
      </w:r>
      <w:r>
        <w:t xml:space="preserve"> (pokud si to nevyžádá výměnu SW SZZ)</w:t>
      </w:r>
      <w:r w:rsidRPr="0027244B">
        <w:t xml:space="preserve">. </w:t>
      </w:r>
    </w:p>
    <w:p w:rsidR="00D264F6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53749C">
        <w:t>PZZ bude umožňovat zapojení do diagnostiky s dálkovým přístupem.</w:t>
      </w:r>
    </w:p>
    <w:p w:rsidR="00D264F6" w:rsidRDefault="00D264F6" w:rsidP="00D264F6">
      <w:pPr>
        <w:pStyle w:val="Bezmezer"/>
        <w:spacing w:before="3pt" w:line="12pt" w:lineRule="auto"/>
      </w:pPr>
    </w:p>
    <w:p w:rsidR="00D264F6" w:rsidRPr="00EF7EE4" w:rsidRDefault="00D264F6" w:rsidP="00D264F6">
      <w:pPr>
        <w:pStyle w:val="Text2-2"/>
        <w:numPr>
          <w:ilvl w:val="3"/>
          <w:numId w:val="7"/>
        </w:numPr>
      </w:pPr>
      <w:r>
        <w:t>Materiál dodaný investorem – centrální nákup materiálu</w:t>
      </w:r>
    </w:p>
    <w:p w:rsidR="00D264F6" w:rsidRPr="00DE6424" w:rsidRDefault="00D264F6" w:rsidP="00D264F6">
      <w:pPr>
        <w:pStyle w:val="Text2-1"/>
        <w:numPr>
          <w:ilvl w:val="0"/>
          <w:numId w:val="0"/>
        </w:numPr>
        <w:ind w:start="45.35pt"/>
      </w:pPr>
      <w:r w:rsidRPr="00DE6424">
        <w:t>V rámci realizace akce bude níže uvedený materiál dodán investorem, tj. jeho dodávka není součástí zakázky:</w:t>
      </w:r>
    </w:p>
    <w:tbl>
      <w:tblPr>
        <w:tblW w:w="387.60pt" w:type="dxa"/>
        <w:tblInd w:w="74.40pt" w:type="dxa"/>
        <w:tblCellMar>
          <w:start w:w="3.50pt" w:type="dxa"/>
          <w:end w:w="3.50pt" w:type="dxa"/>
        </w:tblCellMar>
        <w:tblLook w:firstRow="1" w:lastRow="0" w:firstColumn="1" w:lastColumn="0" w:noHBand="0" w:noVBand="1"/>
      </w:tblPr>
      <w:tblGrid>
        <w:gridCol w:w="5812"/>
        <w:gridCol w:w="680"/>
        <w:gridCol w:w="1260"/>
      </w:tblGrid>
      <w:tr w:rsidR="00D264F6" w:rsidRPr="00DE6424" w:rsidTr="0074106B">
        <w:trPr>
          <w:trHeight w:val="284"/>
        </w:trPr>
        <w:tc>
          <w:tcPr>
            <w:tcW w:w="290.60pt" w:type="dxa"/>
            <w:tcBorders>
              <w:top w:val="single" w:sz="4" w:space="0" w:color="969696"/>
              <w:start w:val="single" w:sz="4" w:space="0" w:color="969696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Popis</w:t>
            </w:r>
          </w:p>
        </w:tc>
        <w:tc>
          <w:tcPr>
            <w:tcW w:w="34pt" w:type="dxa"/>
            <w:tcBorders>
              <w:top w:val="single" w:sz="4" w:space="0" w:color="969696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MJ</w:t>
            </w:r>
          </w:p>
        </w:tc>
        <w:tc>
          <w:tcPr>
            <w:tcW w:w="63pt" w:type="dxa"/>
            <w:tcBorders>
              <w:top w:val="single" w:sz="4" w:space="0" w:color="969696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noWrap/>
            <w:vAlign w:val="center"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Cs/>
                <w:lang w:eastAsia="cs-CZ"/>
              </w:rPr>
              <w:t>Množství</w:t>
            </w:r>
          </w:p>
        </w:tc>
      </w:tr>
      <w:tr w:rsidR="00D264F6" w:rsidRPr="00DE6424" w:rsidTr="0074106B">
        <w:trPr>
          <w:trHeight w:val="284"/>
        </w:trPr>
        <w:tc>
          <w:tcPr>
            <w:tcW w:w="290.60pt" w:type="dxa"/>
            <w:tcBorders>
              <w:top w:val="single" w:sz="4" w:space="0" w:color="969696"/>
              <w:start w:val="single" w:sz="4" w:space="0" w:color="969696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Součásti stojanu se závorou Závora PZA 100 (Al odlitek)</w:t>
            </w:r>
          </w:p>
        </w:tc>
        <w:tc>
          <w:tcPr>
            <w:tcW w:w="34pt" w:type="dxa"/>
            <w:tcBorders>
              <w:top w:val="single" w:sz="4" w:space="0" w:color="969696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kus</w:t>
            </w:r>
          </w:p>
        </w:tc>
        <w:tc>
          <w:tcPr>
            <w:tcW w:w="63pt" w:type="dxa"/>
            <w:tcBorders>
              <w:top w:val="single" w:sz="4" w:space="0" w:color="969696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end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2,000</w:t>
            </w:r>
          </w:p>
        </w:tc>
      </w:tr>
      <w:tr w:rsidR="00D264F6" w:rsidRPr="00DE6424" w:rsidTr="0074106B">
        <w:trPr>
          <w:trHeight w:val="284"/>
        </w:trPr>
        <w:tc>
          <w:tcPr>
            <w:tcW w:w="290.60pt" w:type="dxa"/>
            <w:tcBorders>
              <w:top w:val="nil"/>
              <w:start w:val="single" w:sz="4" w:space="0" w:color="969696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 xml:space="preserve">Součásti světelných návěstidel Základ </w:t>
            </w:r>
            <w:proofErr w:type="spellStart"/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svět.náv</w:t>
            </w:r>
            <w:proofErr w:type="spellEnd"/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. T I Z 51x71x135cm (HM0592110090000)</w:t>
            </w:r>
          </w:p>
        </w:tc>
        <w:tc>
          <w:tcPr>
            <w:tcW w:w="3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kus</w:t>
            </w:r>
          </w:p>
        </w:tc>
        <w:tc>
          <w:tcPr>
            <w:tcW w:w="63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end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2,000</w:t>
            </w:r>
          </w:p>
        </w:tc>
      </w:tr>
      <w:tr w:rsidR="00D264F6" w:rsidRPr="00DE6424" w:rsidTr="0074106B">
        <w:trPr>
          <w:trHeight w:val="284"/>
        </w:trPr>
        <w:tc>
          <w:tcPr>
            <w:tcW w:w="290.60pt" w:type="dxa"/>
            <w:tcBorders>
              <w:top w:val="nil"/>
              <w:start w:val="single" w:sz="4" w:space="0" w:color="969696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 xml:space="preserve">Součásti stojanu se závorou </w:t>
            </w:r>
            <w:proofErr w:type="spellStart"/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Unašeč</w:t>
            </w:r>
            <w:proofErr w:type="spellEnd"/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 xml:space="preserve"> Al břevna pro </w:t>
            </w:r>
            <w:proofErr w:type="spellStart"/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sklád</w:t>
            </w:r>
            <w:proofErr w:type="spellEnd"/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. křídla PZA100 (CV708455594)</w:t>
            </w:r>
          </w:p>
        </w:tc>
        <w:tc>
          <w:tcPr>
            <w:tcW w:w="3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kus</w:t>
            </w:r>
          </w:p>
        </w:tc>
        <w:tc>
          <w:tcPr>
            <w:tcW w:w="63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end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2,000</w:t>
            </w:r>
          </w:p>
        </w:tc>
      </w:tr>
      <w:tr w:rsidR="00D264F6" w:rsidRPr="00DE6424" w:rsidTr="0074106B">
        <w:trPr>
          <w:trHeight w:val="284"/>
        </w:trPr>
        <w:tc>
          <w:tcPr>
            <w:tcW w:w="290.60pt" w:type="dxa"/>
            <w:tcBorders>
              <w:top w:val="nil"/>
              <w:start w:val="single" w:sz="4" w:space="0" w:color="969696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Součásti stojanu se závorou Křídla s protizávažím malým N (CV708455524)</w:t>
            </w:r>
          </w:p>
        </w:tc>
        <w:tc>
          <w:tcPr>
            <w:tcW w:w="3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kus</w:t>
            </w:r>
          </w:p>
        </w:tc>
        <w:tc>
          <w:tcPr>
            <w:tcW w:w="63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end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1,000</w:t>
            </w:r>
          </w:p>
        </w:tc>
      </w:tr>
      <w:tr w:rsidR="00D264F6" w:rsidRPr="00DE6424" w:rsidTr="0074106B">
        <w:trPr>
          <w:trHeight w:val="284"/>
        </w:trPr>
        <w:tc>
          <w:tcPr>
            <w:tcW w:w="290.60pt" w:type="dxa"/>
            <w:tcBorders>
              <w:top w:val="nil"/>
              <w:start w:val="single" w:sz="4" w:space="0" w:color="969696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Součásti stojanu se závorou Křídla s protizávažím velkým N (CV708455523)</w:t>
            </w:r>
          </w:p>
        </w:tc>
        <w:tc>
          <w:tcPr>
            <w:tcW w:w="3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kus</w:t>
            </w:r>
          </w:p>
        </w:tc>
        <w:tc>
          <w:tcPr>
            <w:tcW w:w="63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end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1,000</w:t>
            </w:r>
          </w:p>
        </w:tc>
      </w:tr>
      <w:tr w:rsidR="00D264F6" w:rsidRPr="00DE6424" w:rsidTr="0074106B">
        <w:trPr>
          <w:trHeight w:val="284"/>
        </w:trPr>
        <w:tc>
          <w:tcPr>
            <w:tcW w:w="290.60pt" w:type="dxa"/>
            <w:tcBorders>
              <w:top w:val="nil"/>
              <w:start w:val="single" w:sz="4" w:space="0" w:color="969696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Součásti stojanu se závorou Břevno aluminiové 4,5 m (CV708495417)</w:t>
            </w:r>
          </w:p>
        </w:tc>
        <w:tc>
          <w:tcPr>
            <w:tcW w:w="3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kus</w:t>
            </w:r>
          </w:p>
        </w:tc>
        <w:tc>
          <w:tcPr>
            <w:tcW w:w="63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end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1,000</w:t>
            </w:r>
          </w:p>
        </w:tc>
      </w:tr>
      <w:tr w:rsidR="00D264F6" w:rsidRPr="00DE6424" w:rsidTr="0074106B">
        <w:trPr>
          <w:trHeight w:val="284"/>
        </w:trPr>
        <w:tc>
          <w:tcPr>
            <w:tcW w:w="290.60pt" w:type="dxa"/>
            <w:tcBorders>
              <w:top w:val="nil"/>
              <w:start w:val="single" w:sz="4" w:space="0" w:color="969696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Součásti stojanu se závorou Břevno aluminiové 6,5 m (CV708495413)</w:t>
            </w:r>
          </w:p>
        </w:tc>
        <w:tc>
          <w:tcPr>
            <w:tcW w:w="3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kus</w:t>
            </w:r>
          </w:p>
        </w:tc>
        <w:tc>
          <w:tcPr>
            <w:tcW w:w="63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end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1,000</w:t>
            </w:r>
          </w:p>
        </w:tc>
      </w:tr>
      <w:tr w:rsidR="00D264F6" w:rsidRPr="00DE6424" w:rsidTr="0074106B">
        <w:trPr>
          <w:trHeight w:val="284"/>
        </w:trPr>
        <w:tc>
          <w:tcPr>
            <w:tcW w:w="290.60pt" w:type="dxa"/>
            <w:tcBorders>
              <w:top w:val="nil"/>
              <w:start w:val="single" w:sz="4" w:space="0" w:color="969696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Součásti stojanu se závorou Záslepka profilu B (CV708490140)</w:t>
            </w:r>
          </w:p>
        </w:tc>
        <w:tc>
          <w:tcPr>
            <w:tcW w:w="3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kus</w:t>
            </w:r>
          </w:p>
        </w:tc>
        <w:tc>
          <w:tcPr>
            <w:tcW w:w="63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end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2,000</w:t>
            </w:r>
          </w:p>
        </w:tc>
      </w:tr>
      <w:tr w:rsidR="00D264F6" w:rsidRPr="00DE6424" w:rsidTr="0074106B">
        <w:trPr>
          <w:trHeight w:val="284"/>
        </w:trPr>
        <w:tc>
          <w:tcPr>
            <w:tcW w:w="290.60pt" w:type="dxa"/>
            <w:tcBorders>
              <w:top w:val="nil"/>
              <w:start w:val="single" w:sz="4" w:space="0" w:color="969696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Součásti stojanu se závorou Lámací člen 4500 (CV708495074)</w:t>
            </w:r>
          </w:p>
        </w:tc>
        <w:tc>
          <w:tcPr>
            <w:tcW w:w="3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kus</w:t>
            </w:r>
          </w:p>
        </w:tc>
        <w:tc>
          <w:tcPr>
            <w:tcW w:w="63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end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1,000</w:t>
            </w:r>
          </w:p>
        </w:tc>
      </w:tr>
      <w:tr w:rsidR="00D264F6" w:rsidRPr="00DE6424" w:rsidTr="0074106B">
        <w:trPr>
          <w:trHeight w:val="284"/>
        </w:trPr>
        <w:tc>
          <w:tcPr>
            <w:tcW w:w="290.60pt" w:type="dxa"/>
            <w:tcBorders>
              <w:top w:val="nil"/>
              <w:start w:val="single" w:sz="4" w:space="0" w:color="969696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Součásti stojanu se závorou Lámací člen 6500 (CV708495072)</w:t>
            </w:r>
          </w:p>
        </w:tc>
        <w:tc>
          <w:tcPr>
            <w:tcW w:w="3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kus</w:t>
            </w:r>
          </w:p>
        </w:tc>
        <w:tc>
          <w:tcPr>
            <w:tcW w:w="63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end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1,000</w:t>
            </w:r>
          </w:p>
        </w:tc>
      </w:tr>
      <w:tr w:rsidR="00D264F6" w:rsidRPr="00DE6424" w:rsidTr="0074106B">
        <w:trPr>
          <w:trHeight w:val="284"/>
        </w:trPr>
        <w:tc>
          <w:tcPr>
            <w:tcW w:w="290.60pt" w:type="dxa"/>
            <w:tcBorders>
              <w:top w:val="nil"/>
              <w:start w:val="single" w:sz="4" w:space="0" w:color="969696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Součásti stojanu se závorou Nosič výstražníku SUP</w:t>
            </w:r>
          </w:p>
        </w:tc>
        <w:tc>
          <w:tcPr>
            <w:tcW w:w="3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kus</w:t>
            </w:r>
          </w:p>
        </w:tc>
        <w:tc>
          <w:tcPr>
            <w:tcW w:w="63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end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2,000</w:t>
            </w:r>
          </w:p>
        </w:tc>
      </w:tr>
      <w:tr w:rsidR="00D264F6" w:rsidRPr="00DE6424" w:rsidTr="0074106B">
        <w:trPr>
          <w:trHeight w:val="284"/>
        </w:trPr>
        <w:tc>
          <w:tcPr>
            <w:tcW w:w="290.60pt" w:type="dxa"/>
            <w:tcBorders>
              <w:top w:val="nil"/>
              <w:start w:val="single" w:sz="4" w:space="0" w:color="969696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 xml:space="preserve">Součásti výstražníku Kříž </w:t>
            </w:r>
            <w:proofErr w:type="spellStart"/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výstr</w:t>
            </w:r>
            <w:proofErr w:type="spellEnd"/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 xml:space="preserve">. vícekolejný </w:t>
            </w:r>
            <w:proofErr w:type="spellStart"/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kompl</w:t>
            </w:r>
            <w:proofErr w:type="spellEnd"/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 xml:space="preserve">. </w:t>
            </w:r>
            <w:proofErr w:type="spellStart"/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refl</w:t>
            </w:r>
            <w:proofErr w:type="spellEnd"/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. A32b bez zvýraznění (HM0404229200109) od r. 2020</w:t>
            </w:r>
          </w:p>
        </w:tc>
        <w:tc>
          <w:tcPr>
            <w:tcW w:w="3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kus</w:t>
            </w:r>
          </w:p>
        </w:tc>
        <w:tc>
          <w:tcPr>
            <w:tcW w:w="63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end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2,000</w:t>
            </w:r>
          </w:p>
        </w:tc>
      </w:tr>
      <w:tr w:rsidR="00D264F6" w:rsidRPr="00DE6424" w:rsidTr="0074106B">
        <w:trPr>
          <w:trHeight w:val="284"/>
        </w:trPr>
        <w:tc>
          <w:tcPr>
            <w:tcW w:w="290.60pt" w:type="dxa"/>
            <w:tcBorders>
              <w:top w:val="nil"/>
              <w:start w:val="single" w:sz="4" w:space="0" w:color="969696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 xml:space="preserve">Součásti výstražníku Nosič </w:t>
            </w:r>
            <w:proofErr w:type="gramStart"/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kříže  (CV708405063</w:t>
            </w:r>
            <w:proofErr w:type="gramEnd"/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)</w:t>
            </w:r>
          </w:p>
        </w:tc>
        <w:tc>
          <w:tcPr>
            <w:tcW w:w="3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kus</w:t>
            </w:r>
          </w:p>
        </w:tc>
        <w:tc>
          <w:tcPr>
            <w:tcW w:w="63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end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2,000</w:t>
            </w:r>
          </w:p>
        </w:tc>
      </w:tr>
      <w:tr w:rsidR="00D264F6" w:rsidRPr="00DE6424" w:rsidTr="0074106B">
        <w:trPr>
          <w:trHeight w:val="284"/>
        </w:trPr>
        <w:tc>
          <w:tcPr>
            <w:tcW w:w="290.60pt" w:type="dxa"/>
            <w:tcBorders>
              <w:top w:val="nil"/>
              <w:start w:val="single" w:sz="4" w:space="0" w:color="969696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Součásti stojanu se závorou Klíč tlumiče (CV708455029)</w:t>
            </w:r>
          </w:p>
        </w:tc>
        <w:tc>
          <w:tcPr>
            <w:tcW w:w="3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kus</w:t>
            </w:r>
          </w:p>
        </w:tc>
        <w:tc>
          <w:tcPr>
            <w:tcW w:w="63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D264F6" w:rsidRPr="00DE6424" w:rsidRDefault="00D264F6" w:rsidP="0074106B">
            <w:pPr>
              <w:spacing w:after="0pt" w:line="12pt" w:lineRule="auto"/>
              <w:jc w:val="end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DE6424">
              <w:rPr>
                <w:rFonts w:ascii="Arial CE" w:eastAsia="Times New Roman" w:hAnsi="Arial CE" w:cs="Arial CE"/>
                <w:i/>
                <w:iCs/>
                <w:lang w:eastAsia="cs-CZ"/>
              </w:rPr>
              <w:t>1,000</w:t>
            </w:r>
          </w:p>
        </w:tc>
      </w:tr>
    </w:tbl>
    <w:p w:rsidR="00D264F6" w:rsidRDefault="00D264F6" w:rsidP="00D264F6">
      <w:pPr>
        <w:pStyle w:val="Text2-1"/>
        <w:numPr>
          <w:ilvl w:val="0"/>
          <w:numId w:val="0"/>
        </w:numPr>
        <w:ind w:start="45.35pt"/>
      </w:pPr>
    </w:p>
    <w:p w:rsidR="00D264F6" w:rsidRPr="00DE4B0F" w:rsidRDefault="00D264F6" w:rsidP="00D264F6">
      <w:pPr>
        <w:pStyle w:val="Text2-1"/>
        <w:rPr>
          <w:rStyle w:val="Tun"/>
        </w:rPr>
      </w:pPr>
      <w:r w:rsidRPr="00DE4B0F">
        <w:rPr>
          <w:rStyle w:val="Tun"/>
        </w:rPr>
        <w:t xml:space="preserve">PS 05 PZS v km 208,487 (P 6819) </w:t>
      </w:r>
      <w:r w:rsidRPr="00DE4B0F">
        <w:rPr>
          <w:rStyle w:val="Tun"/>
          <w:b w:val="0"/>
          <w:i/>
        </w:rPr>
        <w:t>U Nečasů</w:t>
      </w:r>
    </w:p>
    <w:p w:rsidR="00D264F6" w:rsidRPr="00DE4B0F" w:rsidRDefault="00D264F6" w:rsidP="00D264F6">
      <w:pPr>
        <w:pStyle w:val="Text2-2"/>
        <w:numPr>
          <w:ilvl w:val="3"/>
          <w:numId w:val="7"/>
        </w:numPr>
      </w:pPr>
      <w:r w:rsidRPr="00DE4B0F">
        <w:t>Současný stav</w:t>
      </w:r>
    </w:p>
    <w:p w:rsidR="00D264F6" w:rsidRPr="00924A62" w:rsidRDefault="00D264F6" w:rsidP="00D264F6">
      <w:pPr>
        <w:pStyle w:val="Text2-1"/>
        <w:numPr>
          <w:ilvl w:val="0"/>
          <w:numId w:val="0"/>
        </w:numPr>
        <w:ind w:start="45.35pt"/>
      </w:pPr>
      <w:r w:rsidRPr="00924A62">
        <w:t>Jedná se o přejezdové zabezpečovací zařízení typu PZZ-EA, kategorie PZS 3ZBI, uvedené do provozu v r. 199</w:t>
      </w:r>
      <w:r>
        <w:t>8</w:t>
      </w:r>
      <w:r w:rsidRPr="00924A62">
        <w:t xml:space="preserve">. Přejezd je umístěn na </w:t>
      </w:r>
      <w:r>
        <w:t xml:space="preserve">místní komunikaci </w:t>
      </w:r>
      <w:r w:rsidRPr="00924A62">
        <w:t xml:space="preserve">dvojkolejné trati </w:t>
      </w:r>
      <w:r>
        <w:t>mezi stanicemi Letovice – Březová nad Svitavou</w:t>
      </w:r>
      <w:r w:rsidRPr="00924A62">
        <w:t>. Trať je elektrifikovaná střídavou trakční soustavou</w:t>
      </w:r>
      <w:r>
        <w:t xml:space="preserve"> 25kV/50Hz</w:t>
      </w:r>
      <w:r w:rsidRPr="00924A62">
        <w:t>.</w:t>
      </w:r>
    </w:p>
    <w:p w:rsidR="00D264F6" w:rsidRPr="00924A62" w:rsidRDefault="00D264F6" w:rsidP="00D264F6">
      <w:pPr>
        <w:pStyle w:val="Text2-1"/>
        <w:numPr>
          <w:ilvl w:val="0"/>
          <w:numId w:val="0"/>
        </w:numPr>
        <w:ind w:start="45.35pt"/>
      </w:pPr>
      <w:r w:rsidRPr="00924A62">
        <w:t>Technologie PZS je umístěna ve zděném domku poblíž přejezdu. Přejezd obsahuje dva výstražníky typu AŽD 97 PV s pozitivní signalizací a dvě závor</w:t>
      </w:r>
      <w:r>
        <w:t>y typu</w:t>
      </w:r>
      <w:r w:rsidRPr="00924A62">
        <w:t xml:space="preserve"> </w:t>
      </w:r>
      <w:proofErr w:type="spellStart"/>
      <w:r w:rsidRPr="00924A62">
        <w:t>Pintsch</w:t>
      </w:r>
      <w:proofErr w:type="spellEnd"/>
      <w:r w:rsidRPr="00924A62">
        <w:t xml:space="preserve"> </w:t>
      </w:r>
      <w:proofErr w:type="spellStart"/>
      <w:r w:rsidRPr="00924A62">
        <w:t>Bamag</w:t>
      </w:r>
      <w:proofErr w:type="spellEnd"/>
      <w:r w:rsidRPr="00924A62">
        <w:t xml:space="preserve">. Výstražníky jsou umístěny na samostatných betonových základech, přičemž jsou předsazeny před závorovými pohony. </w:t>
      </w:r>
    </w:p>
    <w:p w:rsidR="00D264F6" w:rsidRPr="00924A62" w:rsidRDefault="00D264F6" w:rsidP="00D264F6">
      <w:pPr>
        <w:pStyle w:val="Text2-1"/>
        <w:numPr>
          <w:ilvl w:val="0"/>
          <w:numId w:val="0"/>
        </w:numPr>
        <w:ind w:start="45.35pt"/>
      </w:pPr>
      <w:r w:rsidRPr="00924A62">
        <w:lastRenderedPageBreak/>
        <w:t>Pro ovládání PZS jsou využity „traťové“ kolejové obvody typu KO 310</w:t>
      </w:r>
      <w:r>
        <w:t>2</w:t>
      </w:r>
      <w:r w:rsidRPr="00924A62">
        <w:t xml:space="preserve"> o frekvenci 75 Hz s přijímači DSŠ 12P.</w:t>
      </w:r>
      <w:r>
        <w:t xml:space="preserve"> Anulace je provedena pomocí ASE5</w:t>
      </w:r>
      <w:r w:rsidRPr="00924A62">
        <w:t>.</w:t>
      </w:r>
    </w:p>
    <w:p w:rsidR="00D264F6" w:rsidRPr="00924A62" w:rsidRDefault="00D264F6" w:rsidP="00D264F6">
      <w:pPr>
        <w:pStyle w:val="Text2-1"/>
        <w:numPr>
          <w:ilvl w:val="0"/>
          <w:numId w:val="0"/>
        </w:numPr>
        <w:ind w:start="45.35pt"/>
      </w:pPr>
      <w:r w:rsidRPr="006F337A">
        <w:t xml:space="preserve">Baterie </w:t>
      </w:r>
      <w:r>
        <w:t xml:space="preserve">o napětí jmenovitém 24V </w:t>
      </w:r>
      <w:r w:rsidRPr="006F337A">
        <w:t xml:space="preserve">je olověná, typu </w:t>
      </w:r>
      <w:proofErr w:type="spellStart"/>
      <w:r w:rsidRPr="006F337A">
        <w:t>typu</w:t>
      </w:r>
      <w:proofErr w:type="spellEnd"/>
      <w:r w:rsidRPr="006F337A">
        <w:t xml:space="preserve"> </w:t>
      </w:r>
      <w:proofErr w:type="spellStart"/>
      <w:r w:rsidRPr="006F337A">
        <w:t>Hoppecke</w:t>
      </w:r>
      <w:proofErr w:type="spellEnd"/>
      <w:r w:rsidRPr="006F337A">
        <w:t xml:space="preserve"> </w:t>
      </w:r>
      <w:proofErr w:type="spellStart"/>
      <w:r w:rsidRPr="006F337A">
        <w:t>Power</w:t>
      </w:r>
      <w:proofErr w:type="spellEnd"/>
      <w:r>
        <w:t xml:space="preserve"> bloc </w:t>
      </w:r>
      <w:proofErr w:type="spellStart"/>
      <w:r>
        <w:t>OPzS</w:t>
      </w:r>
      <w:proofErr w:type="spellEnd"/>
      <w:r w:rsidRPr="006F337A">
        <w:t xml:space="preserve"> </w:t>
      </w:r>
      <w:r>
        <w:t>12</w:t>
      </w:r>
      <w:r w:rsidRPr="006F337A">
        <w:t>V</w:t>
      </w:r>
      <w:r>
        <w:t>/150</w:t>
      </w:r>
      <w:r w:rsidRPr="006F337A">
        <w:t>Ah (vyrobená v </w:t>
      </w:r>
      <w:r>
        <w:t>09</w:t>
      </w:r>
      <w:r w:rsidRPr="006F337A">
        <w:t>/20</w:t>
      </w:r>
      <w:r>
        <w:t>19</w:t>
      </w:r>
      <w:r w:rsidRPr="006F337A">
        <w:t xml:space="preserve">) dobíjená </w:t>
      </w:r>
      <w:r>
        <w:t>3</w:t>
      </w:r>
      <w:r w:rsidRPr="006F337A">
        <w:t xml:space="preserve">f dobíječem </w:t>
      </w:r>
      <w:proofErr w:type="spellStart"/>
      <w:r>
        <w:t>Kumer</w:t>
      </w:r>
      <w:proofErr w:type="spellEnd"/>
      <w:r>
        <w:t xml:space="preserve"> D400 G24/30</w:t>
      </w:r>
      <w:r w:rsidRPr="006F337A">
        <w:t>.</w:t>
      </w:r>
      <w:r w:rsidRPr="00924A62">
        <w:t xml:space="preserve"> </w:t>
      </w:r>
    </w:p>
    <w:p w:rsidR="00D264F6" w:rsidRPr="00A51316" w:rsidRDefault="00D264F6" w:rsidP="00D264F6">
      <w:pPr>
        <w:pStyle w:val="Text2-1"/>
        <w:numPr>
          <w:ilvl w:val="0"/>
          <w:numId w:val="0"/>
        </w:numPr>
        <w:ind w:start="45.35pt"/>
      </w:pPr>
      <w:r w:rsidRPr="00A51316">
        <w:t>Výstražník A – osa stávajícího výstražníku je 5,</w:t>
      </w:r>
      <w:r>
        <w:t>3</w:t>
      </w:r>
      <w:r w:rsidRPr="00A51316">
        <w:t xml:space="preserve">m od osy koleje, </w:t>
      </w:r>
      <w:r>
        <w:t>pohon závor 4,6</w:t>
      </w:r>
      <w:r w:rsidRPr="00A51316">
        <w:t>m</w:t>
      </w:r>
    </w:p>
    <w:p w:rsidR="00D264F6" w:rsidRPr="00A51316" w:rsidRDefault="00D264F6" w:rsidP="00D264F6">
      <w:pPr>
        <w:pStyle w:val="Text2-1"/>
        <w:numPr>
          <w:ilvl w:val="0"/>
          <w:numId w:val="0"/>
        </w:numPr>
        <w:ind w:start="45.35pt"/>
      </w:pPr>
      <w:r w:rsidRPr="00A51316">
        <w:t>Výstražník B – o</w:t>
      </w:r>
      <w:r>
        <w:t>sa stávajícího výstražníku je 5,25</w:t>
      </w:r>
      <w:r w:rsidRPr="00A51316">
        <w:t>m od osy koleje, pohon závor 4,</w:t>
      </w:r>
      <w:r>
        <w:t>6</w:t>
      </w:r>
      <w:r w:rsidRPr="00A51316">
        <w:t>m</w:t>
      </w:r>
    </w:p>
    <w:p w:rsidR="00D264F6" w:rsidRPr="00924A62" w:rsidRDefault="00D264F6" w:rsidP="00D264F6">
      <w:pPr>
        <w:pStyle w:val="Text2-1"/>
        <w:numPr>
          <w:ilvl w:val="0"/>
          <w:numId w:val="0"/>
        </w:numPr>
        <w:ind w:start="45.35pt"/>
      </w:pPr>
      <w:r w:rsidRPr="00924A62">
        <w:t>Dálkové ovládání a indikace od PZS jsou umístěny na JOP</w:t>
      </w:r>
      <w:r w:rsidRPr="009273A9">
        <w:t xml:space="preserve"> </w:t>
      </w:r>
      <w:r>
        <w:t>a na DNO</w:t>
      </w:r>
      <w:r w:rsidRPr="00924A62">
        <w:t xml:space="preserve"> v ŽST </w:t>
      </w:r>
      <w:r>
        <w:t>Březová nad Svitavou</w:t>
      </w:r>
      <w:r w:rsidRPr="00924A62">
        <w:t>.</w:t>
      </w:r>
    </w:p>
    <w:p w:rsidR="00D264F6" w:rsidRPr="00924A62" w:rsidRDefault="00D264F6" w:rsidP="00D264F6">
      <w:pPr>
        <w:pStyle w:val="Text2-1"/>
        <w:numPr>
          <w:ilvl w:val="0"/>
          <w:numId w:val="0"/>
        </w:numPr>
        <w:ind w:start="45.35pt"/>
      </w:pPr>
    </w:p>
    <w:p w:rsidR="00D264F6" w:rsidRPr="00924A62" w:rsidRDefault="00D264F6" w:rsidP="00D264F6">
      <w:pPr>
        <w:pStyle w:val="Text2-2"/>
        <w:numPr>
          <w:ilvl w:val="3"/>
          <w:numId w:val="7"/>
        </w:numPr>
      </w:pPr>
      <w:r w:rsidRPr="00924A62">
        <w:t>Požadavky na nový stav</w:t>
      </w:r>
    </w:p>
    <w:p w:rsidR="00D264F6" w:rsidRPr="00924A62" w:rsidRDefault="00D264F6" w:rsidP="00D264F6">
      <w:pPr>
        <w:pStyle w:val="Bezmezer"/>
        <w:spacing w:line="12pt" w:lineRule="auto"/>
        <w:ind w:start="36.85pt"/>
      </w:pPr>
      <w:r>
        <w:t>Pro z</w:t>
      </w:r>
      <w:r w:rsidRPr="00924A62">
        <w:t>výšení provozní spolehlivosti a životnosti PZZ-EA bude provedeno:</w:t>
      </w:r>
    </w:p>
    <w:p w:rsidR="00D264F6" w:rsidRPr="00924A62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E0476B">
        <w:t>Repase stojanu vč. výměny relé a upgrade elektronických jednotek řídicího</w:t>
      </w:r>
      <w:r w:rsidRPr="00924A62">
        <w:t xml:space="preserve"> systému PZS v souladu s doporučením výrobce.</w:t>
      </w:r>
    </w:p>
    <w:p w:rsidR="00D264F6" w:rsidRPr="00E0476B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E0476B">
        <w:t>Výměna skříňky místního ovládání přejezdu.</w:t>
      </w:r>
    </w:p>
    <w:p w:rsidR="00D264F6" w:rsidRPr="00924A62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924A62">
        <w:t>Výměn</w:t>
      </w:r>
      <w:r>
        <w:t>a</w:t>
      </w:r>
      <w:r w:rsidRPr="00924A62">
        <w:t xml:space="preserve"> řídícího SW za účelem omezení vzniku systémových poruch a indikace nežádoucí výstrahy. </w:t>
      </w:r>
    </w:p>
    <w:p w:rsidR="00D264F6" w:rsidRPr="00117213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  <w:rPr>
          <w:b/>
        </w:rPr>
      </w:pPr>
      <w:r w:rsidRPr="00117213">
        <w:t>Baterie budou využity stávající, dobíječ bude nahrazen za nový typu SM</w:t>
      </w:r>
      <w:r w:rsidR="009B29F3">
        <w:t>.</w:t>
      </w:r>
    </w:p>
    <w:p w:rsidR="00D264F6" w:rsidRPr="0053749C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53749C">
        <w:t xml:space="preserve">Výměna pohonů závor za typ PZA100 s Al břevny závor bez břevnových svítilen. Základy pohonů budou umístěny tak, aby žádná část pohonů a výstražníků nebyla od osy krajní koleje blíže jak 4m. </w:t>
      </w:r>
      <w:r>
        <w:t>Umístění výstražníku „B“ bude upřesněno i vzhledem k délce přejezdu</w:t>
      </w:r>
    </w:p>
    <w:p w:rsidR="00D264F6" w:rsidRPr="006468AE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6468AE">
        <w:t>Anulační soubory ASE5 budou nahrazeny ASAR.</w:t>
      </w:r>
    </w:p>
    <w:p w:rsidR="00D264F6" w:rsidRPr="0053749C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53749C">
        <w:t>Diagnostika sklopení/zvednutí závor indikovaná samostatně pro každou závoru, tj. nebude sloučená indikace všech závor.</w:t>
      </w:r>
    </w:p>
    <w:p w:rsidR="00D264F6" w:rsidRPr="0053749C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53749C">
        <w:t xml:space="preserve">Výměna výstražníků za typ LED, osazených na společném stožáru s pohony závor. </w:t>
      </w:r>
    </w:p>
    <w:p w:rsidR="00D264F6" w:rsidRPr="0053749C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53749C">
        <w:t>Výměna kabelizace k výstražným skříním za kabely s Al stíněním – typu TCEKPFLEZE, průchody pod komunikacemi a kolejemi budou řešeny protlakem.</w:t>
      </w:r>
    </w:p>
    <w:p w:rsidR="00D264F6" w:rsidRPr="0027244B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27244B">
        <w:t xml:space="preserve">Indikace výluky přejezdu v JOP sousedních žel. </w:t>
      </w:r>
      <w:proofErr w:type="gramStart"/>
      <w:r w:rsidRPr="0027244B">
        <w:t>stanic</w:t>
      </w:r>
      <w:proofErr w:type="gramEnd"/>
      <w:r w:rsidRPr="0027244B">
        <w:t xml:space="preserve"> samostatně pro každou traťovou kolej</w:t>
      </w:r>
      <w:r>
        <w:t xml:space="preserve"> (pokud si to nevyžádá výměnu SW SZZ)</w:t>
      </w:r>
      <w:r w:rsidRPr="0027244B">
        <w:t xml:space="preserve">. </w:t>
      </w:r>
    </w:p>
    <w:p w:rsidR="00D264F6" w:rsidRDefault="00D264F6" w:rsidP="00D264F6">
      <w:pPr>
        <w:pStyle w:val="Bezmezer"/>
        <w:numPr>
          <w:ilvl w:val="0"/>
          <w:numId w:val="59"/>
        </w:numPr>
        <w:spacing w:before="3pt" w:line="12pt" w:lineRule="auto"/>
        <w:ind w:start="85.05pt" w:hanging="17.85pt"/>
      </w:pPr>
      <w:r w:rsidRPr="0053749C">
        <w:t>PZZ bude umožňovat zapojení do diagnostiky s dálkovým přístupem.</w:t>
      </w:r>
    </w:p>
    <w:p w:rsidR="00D264F6" w:rsidRDefault="00D264F6" w:rsidP="00D264F6">
      <w:pPr>
        <w:pStyle w:val="Bezmezer"/>
        <w:spacing w:before="3pt" w:line="12pt" w:lineRule="auto"/>
      </w:pPr>
    </w:p>
    <w:p w:rsidR="00D264F6" w:rsidRPr="00EF7EE4" w:rsidRDefault="00D264F6" w:rsidP="00D264F6">
      <w:pPr>
        <w:pStyle w:val="Text2-2"/>
        <w:numPr>
          <w:ilvl w:val="3"/>
          <w:numId w:val="7"/>
        </w:numPr>
      </w:pPr>
      <w:r>
        <w:t>Materiál dodaný investorem – centrální nákup materiálu</w:t>
      </w:r>
    </w:p>
    <w:p w:rsidR="00D264F6" w:rsidRPr="00DE6424" w:rsidRDefault="00D264F6" w:rsidP="00D264F6">
      <w:pPr>
        <w:pStyle w:val="Text2-1"/>
        <w:numPr>
          <w:ilvl w:val="0"/>
          <w:numId w:val="0"/>
        </w:numPr>
        <w:ind w:start="45.35pt"/>
      </w:pPr>
      <w:r w:rsidRPr="00DE6424">
        <w:t>V rámci realizace akce bude níže uvedený materiál dodán investorem, tj. jeho dodávka není součástí zakázky:</w:t>
      </w:r>
    </w:p>
    <w:tbl>
      <w:tblPr>
        <w:tblW w:w="368.55pt" w:type="dxa"/>
        <w:tblInd w:w="67.30pt" w:type="dxa"/>
        <w:tblCellMar>
          <w:start w:w="3.50pt" w:type="dxa"/>
          <w:end w:w="3.50pt" w:type="dxa"/>
        </w:tblCellMar>
        <w:tblLook w:firstRow="1" w:lastRow="0" w:firstColumn="1" w:lastColumn="0" w:noHBand="0" w:noVBand="1"/>
      </w:tblPr>
      <w:tblGrid>
        <w:gridCol w:w="5811"/>
        <w:gridCol w:w="680"/>
        <w:gridCol w:w="880"/>
      </w:tblGrid>
      <w:tr w:rsidR="00D264F6" w:rsidRPr="00DE6424" w:rsidTr="0074106B">
        <w:trPr>
          <w:trHeight w:val="284"/>
        </w:trPr>
        <w:tc>
          <w:tcPr>
            <w:tcW w:w="290.55pt" w:type="dxa"/>
            <w:tcBorders>
              <w:top w:val="single" w:sz="4" w:space="0" w:color="969696"/>
              <w:start w:val="single" w:sz="4" w:space="0" w:color="969696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</w:tcPr>
          <w:p w:rsidR="00D264F6" w:rsidRPr="00E05186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Cs/>
                <w:lang w:eastAsia="cs-CZ"/>
              </w:rPr>
              <w:t>Popis</w:t>
            </w:r>
          </w:p>
        </w:tc>
        <w:tc>
          <w:tcPr>
            <w:tcW w:w="34pt" w:type="dxa"/>
            <w:tcBorders>
              <w:top w:val="single" w:sz="4" w:space="0" w:color="969696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</w:tcPr>
          <w:p w:rsidR="00D264F6" w:rsidRPr="00E05186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Cs/>
                <w:lang w:eastAsia="cs-CZ"/>
              </w:rPr>
              <w:t>MJ</w:t>
            </w:r>
          </w:p>
        </w:tc>
        <w:tc>
          <w:tcPr>
            <w:tcW w:w="44pt" w:type="dxa"/>
            <w:tcBorders>
              <w:top w:val="single" w:sz="4" w:space="0" w:color="969696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noWrap/>
            <w:vAlign w:val="center"/>
          </w:tcPr>
          <w:p w:rsidR="00D264F6" w:rsidRPr="00E05186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Cs/>
                <w:lang w:eastAsia="cs-CZ"/>
              </w:rPr>
              <w:t>Množství</w:t>
            </w:r>
          </w:p>
        </w:tc>
      </w:tr>
      <w:tr w:rsidR="00D264F6" w:rsidRPr="00DE6424" w:rsidTr="0074106B">
        <w:trPr>
          <w:trHeight w:val="284"/>
        </w:trPr>
        <w:tc>
          <w:tcPr>
            <w:tcW w:w="290.55pt" w:type="dxa"/>
            <w:tcBorders>
              <w:top w:val="single" w:sz="4" w:space="0" w:color="969696"/>
              <w:start w:val="single" w:sz="4" w:space="0" w:color="969696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Součásti stojanu se závorou Závora PZA 100 (Al odlitek)</w:t>
            </w:r>
          </w:p>
        </w:tc>
        <w:tc>
          <w:tcPr>
            <w:tcW w:w="34pt" w:type="dxa"/>
            <w:tcBorders>
              <w:top w:val="single" w:sz="4" w:space="0" w:color="969696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kus</w:t>
            </w:r>
          </w:p>
        </w:tc>
        <w:tc>
          <w:tcPr>
            <w:tcW w:w="44pt" w:type="dxa"/>
            <w:tcBorders>
              <w:top w:val="single" w:sz="4" w:space="0" w:color="969696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jc w:val="end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2,000</w:t>
            </w:r>
          </w:p>
        </w:tc>
      </w:tr>
      <w:tr w:rsidR="00D264F6" w:rsidRPr="00DE6424" w:rsidTr="0074106B">
        <w:trPr>
          <w:trHeight w:val="284"/>
        </w:trPr>
        <w:tc>
          <w:tcPr>
            <w:tcW w:w="290.55pt" w:type="dxa"/>
            <w:tcBorders>
              <w:top w:val="nil"/>
              <w:start w:val="single" w:sz="4" w:space="0" w:color="969696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 xml:space="preserve">Součásti světelných návěstidel Základ </w:t>
            </w:r>
            <w:proofErr w:type="spellStart"/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svět.náv</w:t>
            </w:r>
            <w:proofErr w:type="spellEnd"/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. T I Z 51x71x135cm (HM0592110090000)</w:t>
            </w:r>
          </w:p>
        </w:tc>
        <w:tc>
          <w:tcPr>
            <w:tcW w:w="3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kus</w:t>
            </w:r>
          </w:p>
        </w:tc>
        <w:tc>
          <w:tcPr>
            <w:tcW w:w="4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jc w:val="end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2,000</w:t>
            </w:r>
          </w:p>
        </w:tc>
      </w:tr>
      <w:tr w:rsidR="00D264F6" w:rsidRPr="00DE6424" w:rsidTr="0074106B">
        <w:trPr>
          <w:trHeight w:val="284"/>
        </w:trPr>
        <w:tc>
          <w:tcPr>
            <w:tcW w:w="290.55pt" w:type="dxa"/>
            <w:tcBorders>
              <w:top w:val="nil"/>
              <w:start w:val="single" w:sz="4" w:space="0" w:color="969696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 xml:space="preserve">Součásti stojanu se závorou </w:t>
            </w:r>
            <w:proofErr w:type="spellStart"/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Unašeč</w:t>
            </w:r>
            <w:proofErr w:type="spellEnd"/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 xml:space="preserve"> Al břevna pro </w:t>
            </w:r>
            <w:proofErr w:type="spellStart"/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sklád</w:t>
            </w:r>
            <w:proofErr w:type="spellEnd"/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. křídla PZA100 (CV708455594)</w:t>
            </w:r>
          </w:p>
        </w:tc>
        <w:tc>
          <w:tcPr>
            <w:tcW w:w="3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kus</w:t>
            </w:r>
          </w:p>
        </w:tc>
        <w:tc>
          <w:tcPr>
            <w:tcW w:w="4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jc w:val="end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2,000</w:t>
            </w:r>
          </w:p>
        </w:tc>
      </w:tr>
      <w:tr w:rsidR="00D264F6" w:rsidRPr="00DE6424" w:rsidTr="0074106B">
        <w:trPr>
          <w:trHeight w:val="284"/>
        </w:trPr>
        <w:tc>
          <w:tcPr>
            <w:tcW w:w="290.55pt" w:type="dxa"/>
            <w:tcBorders>
              <w:top w:val="nil"/>
              <w:start w:val="single" w:sz="4" w:space="0" w:color="969696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Součásti stojanu se závorou Křídla s protizávažím velkým N (CV708455523)</w:t>
            </w:r>
          </w:p>
        </w:tc>
        <w:tc>
          <w:tcPr>
            <w:tcW w:w="3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kus</w:t>
            </w:r>
          </w:p>
        </w:tc>
        <w:tc>
          <w:tcPr>
            <w:tcW w:w="4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jc w:val="end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2,000</w:t>
            </w:r>
          </w:p>
        </w:tc>
      </w:tr>
      <w:tr w:rsidR="00D264F6" w:rsidRPr="00DE6424" w:rsidTr="0074106B">
        <w:trPr>
          <w:trHeight w:val="284"/>
        </w:trPr>
        <w:tc>
          <w:tcPr>
            <w:tcW w:w="290.55pt" w:type="dxa"/>
            <w:tcBorders>
              <w:top w:val="nil"/>
              <w:start w:val="single" w:sz="4" w:space="0" w:color="969696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Součásti stojanu se závorou Břevno aluminiové 5,5 m (CV708495415)</w:t>
            </w:r>
          </w:p>
        </w:tc>
        <w:tc>
          <w:tcPr>
            <w:tcW w:w="3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kus</w:t>
            </w:r>
          </w:p>
        </w:tc>
        <w:tc>
          <w:tcPr>
            <w:tcW w:w="4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jc w:val="end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2,000</w:t>
            </w:r>
          </w:p>
        </w:tc>
      </w:tr>
      <w:tr w:rsidR="00D264F6" w:rsidRPr="00DE6424" w:rsidTr="0074106B">
        <w:trPr>
          <w:trHeight w:val="284"/>
        </w:trPr>
        <w:tc>
          <w:tcPr>
            <w:tcW w:w="290.55pt" w:type="dxa"/>
            <w:tcBorders>
              <w:top w:val="nil"/>
              <w:start w:val="single" w:sz="4" w:space="0" w:color="969696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Součásti stojanu se závorou Záslepka profilu B (CV708490140)</w:t>
            </w:r>
          </w:p>
        </w:tc>
        <w:tc>
          <w:tcPr>
            <w:tcW w:w="3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kus</w:t>
            </w:r>
          </w:p>
        </w:tc>
        <w:tc>
          <w:tcPr>
            <w:tcW w:w="4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jc w:val="end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2,000</w:t>
            </w:r>
          </w:p>
        </w:tc>
      </w:tr>
      <w:tr w:rsidR="00D264F6" w:rsidRPr="00DE6424" w:rsidTr="0074106B">
        <w:trPr>
          <w:trHeight w:val="284"/>
        </w:trPr>
        <w:tc>
          <w:tcPr>
            <w:tcW w:w="290.55pt" w:type="dxa"/>
            <w:tcBorders>
              <w:top w:val="nil"/>
              <w:start w:val="single" w:sz="4" w:space="0" w:color="969696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Součásti stojanu se závorou Lámací člen 5500 (CV708495073)</w:t>
            </w:r>
          </w:p>
        </w:tc>
        <w:tc>
          <w:tcPr>
            <w:tcW w:w="3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kus</w:t>
            </w:r>
          </w:p>
        </w:tc>
        <w:tc>
          <w:tcPr>
            <w:tcW w:w="4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jc w:val="end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2,000</w:t>
            </w:r>
          </w:p>
        </w:tc>
      </w:tr>
      <w:tr w:rsidR="00D264F6" w:rsidRPr="00DE6424" w:rsidTr="0074106B">
        <w:trPr>
          <w:trHeight w:val="284"/>
        </w:trPr>
        <w:tc>
          <w:tcPr>
            <w:tcW w:w="290.55pt" w:type="dxa"/>
            <w:tcBorders>
              <w:top w:val="nil"/>
              <w:start w:val="single" w:sz="4" w:space="0" w:color="969696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Součásti stojanu se závorou Nosič výstražníku SUP</w:t>
            </w:r>
          </w:p>
        </w:tc>
        <w:tc>
          <w:tcPr>
            <w:tcW w:w="3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kus</w:t>
            </w:r>
          </w:p>
        </w:tc>
        <w:tc>
          <w:tcPr>
            <w:tcW w:w="4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jc w:val="end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2,000</w:t>
            </w:r>
          </w:p>
        </w:tc>
      </w:tr>
      <w:tr w:rsidR="00D264F6" w:rsidRPr="00DE6424" w:rsidTr="0074106B">
        <w:trPr>
          <w:trHeight w:val="284"/>
        </w:trPr>
        <w:tc>
          <w:tcPr>
            <w:tcW w:w="290.55pt" w:type="dxa"/>
            <w:tcBorders>
              <w:top w:val="nil"/>
              <w:start w:val="single" w:sz="4" w:space="0" w:color="969696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 xml:space="preserve">Součásti výstražníku Kříž </w:t>
            </w:r>
            <w:proofErr w:type="spellStart"/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výstr</w:t>
            </w:r>
            <w:proofErr w:type="spellEnd"/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 xml:space="preserve">. vícekolejný </w:t>
            </w:r>
            <w:proofErr w:type="spellStart"/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kompl</w:t>
            </w:r>
            <w:proofErr w:type="spellEnd"/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 xml:space="preserve">. </w:t>
            </w:r>
            <w:proofErr w:type="spellStart"/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refl</w:t>
            </w:r>
            <w:proofErr w:type="spellEnd"/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. A32b bez zvýraznění (HM0404229200109) od r. 2020</w:t>
            </w:r>
          </w:p>
        </w:tc>
        <w:tc>
          <w:tcPr>
            <w:tcW w:w="3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kus</w:t>
            </w:r>
          </w:p>
        </w:tc>
        <w:tc>
          <w:tcPr>
            <w:tcW w:w="4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jc w:val="end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2,000</w:t>
            </w:r>
          </w:p>
        </w:tc>
      </w:tr>
      <w:tr w:rsidR="00D264F6" w:rsidRPr="00DE6424" w:rsidTr="0074106B">
        <w:trPr>
          <w:trHeight w:val="284"/>
        </w:trPr>
        <w:tc>
          <w:tcPr>
            <w:tcW w:w="290.55pt" w:type="dxa"/>
            <w:tcBorders>
              <w:top w:val="nil"/>
              <w:start w:val="single" w:sz="4" w:space="0" w:color="969696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 xml:space="preserve">Součásti výstražníku Nosič </w:t>
            </w:r>
            <w:proofErr w:type="gramStart"/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kříže  (CV708405063</w:t>
            </w:r>
            <w:proofErr w:type="gramEnd"/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)</w:t>
            </w:r>
          </w:p>
        </w:tc>
        <w:tc>
          <w:tcPr>
            <w:tcW w:w="3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kus</w:t>
            </w:r>
          </w:p>
        </w:tc>
        <w:tc>
          <w:tcPr>
            <w:tcW w:w="4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jc w:val="end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2,000</w:t>
            </w:r>
          </w:p>
        </w:tc>
      </w:tr>
      <w:tr w:rsidR="00D264F6" w:rsidRPr="00DE6424" w:rsidTr="0074106B">
        <w:trPr>
          <w:trHeight w:val="284"/>
        </w:trPr>
        <w:tc>
          <w:tcPr>
            <w:tcW w:w="290.55pt" w:type="dxa"/>
            <w:tcBorders>
              <w:top w:val="nil"/>
              <w:start w:val="single" w:sz="4" w:space="0" w:color="969696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Součásti stojanu se závorou Klíč tlumiče (CV708455029)</w:t>
            </w:r>
          </w:p>
        </w:tc>
        <w:tc>
          <w:tcPr>
            <w:tcW w:w="3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jc w:val="center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kus</w:t>
            </w:r>
          </w:p>
        </w:tc>
        <w:tc>
          <w:tcPr>
            <w:tcW w:w="44pt" w:type="dxa"/>
            <w:tcBorders>
              <w:top w:val="nil"/>
              <w:start w:val="nil"/>
              <w:bottom w:val="single" w:sz="4" w:space="0" w:color="969696"/>
              <w:end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D264F6" w:rsidRPr="00E05186" w:rsidRDefault="00D264F6" w:rsidP="0074106B">
            <w:pPr>
              <w:spacing w:after="0pt" w:line="12pt" w:lineRule="auto"/>
              <w:jc w:val="end"/>
              <w:rPr>
                <w:rFonts w:ascii="Arial CE" w:eastAsia="Times New Roman" w:hAnsi="Arial CE" w:cs="Arial CE"/>
                <w:i/>
                <w:iCs/>
                <w:lang w:eastAsia="cs-CZ"/>
              </w:rPr>
            </w:pPr>
            <w:r w:rsidRPr="00E05186">
              <w:rPr>
                <w:rFonts w:ascii="Arial CE" w:eastAsia="Times New Roman" w:hAnsi="Arial CE" w:cs="Arial CE"/>
                <w:i/>
                <w:iCs/>
                <w:lang w:eastAsia="cs-CZ"/>
              </w:rPr>
              <w:t>1,000</w:t>
            </w:r>
          </w:p>
        </w:tc>
      </w:tr>
    </w:tbl>
    <w:p w:rsidR="00D264F6" w:rsidRPr="00084AAA" w:rsidRDefault="00D264F6" w:rsidP="00D264F6">
      <w:pPr>
        <w:pStyle w:val="Bezmezer"/>
        <w:spacing w:before="3pt" w:line="12pt" w:lineRule="auto"/>
      </w:pPr>
    </w:p>
    <w:p w:rsidR="00D264F6" w:rsidRPr="0053749C" w:rsidRDefault="00D264F6" w:rsidP="00D264F6">
      <w:pPr>
        <w:pStyle w:val="Bezmezer"/>
        <w:spacing w:before="3pt" w:line="12pt" w:lineRule="auto"/>
      </w:pPr>
    </w:p>
    <w:p w:rsidR="00D264F6" w:rsidRDefault="00D264F6" w:rsidP="00D264F6">
      <w:pPr>
        <w:pStyle w:val="Text2-1"/>
      </w:pPr>
      <w:r>
        <w:t>Ostatní požadavky na Zhotovitele</w:t>
      </w:r>
    </w:p>
    <w:p w:rsidR="00D264F6" w:rsidRDefault="00D264F6" w:rsidP="00D264F6">
      <w:pPr>
        <w:pStyle w:val="Text2-2"/>
        <w:numPr>
          <w:ilvl w:val="3"/>
          <w:numId w:val="7"/>
        </w:numPr>
      </w:pPr>
      <w:r>
        <w:t>Musí být respektována Směrnice SŽDC č. 34. V případě návrhu použití dosud nezavedených zařízení či stavebních dílů, musí být součástí dodávky i vyřízení veškerých náležitostí ověřovacích provozů dle platných TNP.</w:t>
      </w:r>
    </w:p>
    <w:p w:rsidR="00D264F6" w:rsidRDefault="00D264F6" w:rsidP="00D264F6">
      <w:pPr>
        <w:pStyle w:val="Text2-2"/>
        <w:numPr>
          <w:ilvl w:val="3"/>
          <w:numId w:val="7"/>
        </w:numPr>
      </w:pPr>
      <w:r>
        <w:t>Pro dokončení stavby Zhotovitel zajistí také:</w:t>
      </w:r>
    </w:p>
    <w:p w:rsidR="00D264F6" w:rsidRDefault="00D264F6" w:rsidP="009B29F3">
      <w:pPr>
        <w:pStyle w:val="Text2-1"/>
        <w:numPr>
          <w:ilvl w:val="0"/>
          <w:numId w:val="0"/>
        </w:numPr>
        <w:spacing w:before="3pt" w:after="0pt"/>
        <w:ind w:start="45.35pt"/>
      </w:pPr>
      <w:r>
        <w:t>- provedení technické prohlídky a zkoušky PZS;</w:t>
      </w:r>
    </w:p>
    <w:p w:rsidR="00D264F6" w:rsidRDefault="00D264F6" w:rsidP="009B29F3">
      <w:pPr>
        <w:pStyle w:val="Text2-1"/>
        <w:numPr>
          <w:ilvl w:val="0"/>
          <w:numId w:val="0"/>
        </w:numPr>
        <w:spacing w:before="3pt" w:after="0pt"/>
        <w:ind w:start="45.35pt"/>
      </w:pPr>
      <w:r>
        <w:t>- zápis změn do průkazu způsobilosti určeného technického zařízení;</w:t>
      </w:r>
    </w:p>
    <w:p w:rsidR="00D264F6" w:rsidRDefault="00D264F6" w:rsidP="009B29F3">
      <w:pPr>
        <w:pStyle w:val="Text2-1"/>
        <w:numPr>
          <w:ilvl w:val="0"/>
          <w:numId w:val="0"/>
        </w:numPr>
        <w:spacing w:before="3pt" w:after="0pt"/>
        <w:ind w:start="45.35pt"/>
      </w:pPr>
      <w:r>
        <w:t>- vypracování výchozí revizní zprávy;</w:t>
      </w:r>
    </w:p>
    <w:p w:rsidR="00D264F6" w:rsidRDefault="00D264F6" w:rsidP="009B29F3">
      <w:pPr>
        <w:pStyle w:val="Text2-1"/>
        <w:numPr>
          <w:ilvl w:val="0"/>
          <w:numId w:val="0"/>
        </w:numPr>
        <w:spacing w:before="3pt" w:after="0pt"/>
        <w:ind w:start="45.35pt"/>
      </w:pPr>
      <w:r>
        <w:t>- uložení rušeného zařízení na místo stanovené SSZT.</w:t>
      </w:r>
    </w:p>
    <w:p w:rsidR="00D264F6" w:rsidRDefault="00D264F6" w:rsidP="009B29F3">
      <w:pPr>
        <w:pStyle w:val="Text2-1"/>
        <w:numPr>
          <w:ilvl w:val="0"/>
          <w:numId w:val="0"/>
        </w:numPr>
        <w:spacing w:before="3pt" w:after="0pt"/>
        <w:ind w:start="45.35pt"/>
      </w:pPr>
      <w:r>
        <w:t>- projednání omezení provozu na přejezdu se silničním správním úřadem a při výluce osazení dopravních značek dle rozhodnutí silničního správního úřadu.</w:t>
      </w:r>
    </w:p>
    <w:p w:rsidR="00DF7BAA" w:rsidRDefault="00DF7BAA" w:rsidP="00DF7BAA">
      <w:pPr>
        <w:pStyle w:val="Nadpis2-2"/>
      </w:pPr>
      <w:bookmarkStart w:id="34" w:name="_Toc6410442"/>
      <w:bookmarkStart w:id="35" w:name="_Toc105155257"/>
      <w:r>
        <w:t>Sdělovací zařízení</w:t>
      </w:r>
      <w:bookmarkEnd w:id="34"/>
      <w:bookmarkEnd w:id="35"/>
    </w:p>
    <w:p w:rsidR="00DF7BAA" w:rsidRDefault="00D264F6" w:rsidP="007F4890">
      <w:pPr>
        <w:pStyle w:val="Text2-1"/>
      </w:pPr>
      <w:r w:rsidRPr="00FD5494">
        <w:t xml:space="preserve">V rámci opravy budou do kabelové </w:t>
      </w:r>
      <w:r w:rsidR="009B29F3">
        <w:t xml:space="preserve">kynety u </w:t>
      </w:r>
      <w:r w:rsidRPr="00FD5494">
        <w:t xml:space="preserve">přejezdu P 6828 </w:t>
      </w:r>
      <w:r w:rsidR="009B29F3">
        <w:t xml:space="preserve">v </w:t>
      </w:r>
      <w:r w:rsidRPr="00FD5494">
        <w:t xml:space="preserve">km 226,755 </w:t>
      </w:r>
      <w:proofErr w:type="spellStart"/>
      <w:r w:rsidRPr="00FD5494">
        <w:t>připoloženy</w:t>
      </w:r>
      <w:proofErr w:type="spellEnd"/>
      <w:r w:rsidRPr="00FD5494">
        <w:t xml:space="preserve"> HDPE trubky pro možné budoucí nasazení kamerového systému + chráničky kabelů pro napájení</w:t>
      </w:r>
      <w:r>
        <w:t xml:space="preserve"> kamer</w:t>
      </w:r>
      <w:r w:rsidR="00DF7BAA">
        <w:t>.</w:t>
      </w:r>
    </w:p>
    <w:p w:rsidR="00DF7BAA" w:rsidRDefault="00DF7BAA" w:rsidP="00DF7BAA">
      <w:pPr>
        <w:pStyle w:val="Nadpis2-2"/>
      </w:pPr>
      <w:bookmarkStart w:id="36" w:name="_Toc6410443"/>
      <w:bookmarkStart w:id="37" w:name="_Toc105155258"/>
      <w:r>
        <w:t>Silnoproudá technologie včetně DŘT, trakční a energetická zařízení</w:t>
      </w:r>
      <w:bookmarkEnd w:id="36"/>
      <w:bookmarkEnd w:id="37"/>
    </w:p>
    <w:p w:rsidR="00DF7BAA" w:rsidRDefault="00674A9F" w:rsidP="007F4890">
      <w:pPr>
        <w:pStyle w:val="Text2-1"/>
      </w:pPr>
      <w:r>
        <w:t>Neobsazeno</w:t>
      </w:r>
      <w:r w:rsidR="00DF7BAA">
        <w:t>.</w:t>
      </w:r>
    </w:p>
    <w:p w:rsidR="00DF7BAA" w:rsidRDefault="00DF7BAA" w:rsidP="00DF7BAA">
      <w:pPr>
        <w:pStyle w:val="Nadpis2-2"/>
      </w:pPr>
      <w:bookmarkStart w:id="38" w:name="_Toc6410444"/>
      <w:bookmarkStart w:id="39" w:name="_Toc105155259"/>
      <w:r>
        <w:t>Ostatní technologická zařízení</w:t>
      </w:r>
      <w:bookmarkEnd w:id="38"/>
      <w:bookmarkEnd w:id="39"/>
    </w:p>
    <w:p w:rsidR="00DF7BAA" w:rsidRDefault="00674A9F" w:rsidP="007F4890">
      <w:pPr>
        <w:pStyle w:val="Text2-1"/>
      </w:pPr>
      <w:r>
        <w:t>Neobsazeno</w:t>
      </w:r>
      <w:r w:rsidR="00DF7BAA">
        <w:t>.</w:t>
      </w:r>
    </w:p>
    <w:p w:rsidR="00DF7BAA" w:rsidRDefault="00DF7BAA" w:rsidP="00DF7BAA">
      <w:pPr>
        <w:pStyle w:val="Nadpis2-2"/>
      </w:pPr>
      <w:bookmarkStart w:id="40" w:name="_Toc6410445"/>
      <w:bookmarkStart w:id="41" w:name="_Toc105155260"/>
      <w:r>
        <w:t>Železniční svršek</w:t>
      </w:r>
      <w:bookmarkEnd w:id="40"/>
      <w:bookmarkEnd w:id="41"/>
      <w:r>
        <w:t xml:space="preserve"> </w:t>
      </w:r>
    </w:p>
    <w:p w:rsidR="00DF7BAA" w:rsidRDefault="00674A9F" w:rsidP="007F4890">
      <w:pPr>
        <w:pStyle w:val="Text2-1"/>
      </w:pPr>
      <w:r>
        <w:t>Neobsazeno</w:t>
      </w:r>
    </w:p>
    <w:p w:rsidR="00DF7BAA" w:rsidRDefault="00DF7BAA" w:rsidP="00DF7BAA">
      <w:pPr>
        <w:pStyle w:val="Nadpis2-2"/>
      </w:pPr>
      <w:bookmarkStart w:id="42" w:name="_Toc6410446"/>
      <w:bookmarkStart w:id="43" w:name="_Toc105155261"/>
      <w:r>
        <w:t>Železniční spodek</w:t>
      </w:r>
      <w:bookmarkEnd w:id="42"/>
      <w:bookmarkEnd w:id="43"/>
    </w:p>
    <w:p w:rsidR="00DF7BAA" w:rsidRDefault="00674A9F" w:rsidP="007F4890">
      <w:pPr>
        <w:pStyle w:val="Text2-1"/>
      </w:pPr>
      <w:r>
        <w:t>Neobsazeno</w:t>
      </w:r>
    </w:p>
    <w:p w:rsidR="00DF7BAA" w:rsidRDefault="00DF7BAA" w:rsidP="00DF7BAA">
      <w:pPr>
        <w:pStyle w:val="Nadpis2-2"/>
      </w:pPr>
      <w:bookmarkStart w:id="44" w:name="_Toc6410447"/>
      <w:bookmarkStart w:id="45" w:name="_Toc105155262"/>
      <w:r>
        <w:t>Nástupiště</w:t>
      </w:r>
      <w:bookmarkEnd w:id="44"/>
      <w:bookmarkEnd w:id="45"/>
    </w:p>
    <w:p w:rsidR="00DF7BAA" w:rsidRDefault="00674A9F" w:rsidP="007F4890">
      <w:pPr>
        <w:pStyle w:val="Text2-1"/>
      </w:pPr>
      <w:r>
        <w:t>Neobsazeno</w:t>
      </w:r>
    </w:p>
    <w:p w:rsidR="00DF7BAA" w:rsidRDefault="00DF7BAA" w:rsidP="00DF7BAA">
      <w:pPr>
        <w:pStyle w:val="Nadpis2-2"/>
      </w:pPr>
      <w:bookmarkStart w:id="46" w:name="_Toc6410448"/>
      <w:bookmarkStart w:id="47" w:name="_Toc105155263"/>
      <w:r>
        <w:t>Železniční přejezdy</w:t>
      </w:r>
      <w:bookmarkEnd w:id="46"/>
      <w:bookmarkEnd w:id="47"/>
    </w:p>
    <w:p w:rsidR="00DF7BAA" w:rsidRDefault="00674A9F" w:rsidP="007F4890">
      <w:pPr>
        <w:pStyle w:val="Text2-1"/>
      </w:pPr>
      <w:r>
        <w:t>Neobsazeno</w:t>
      </w:r>
    </w:p>
    <w:p w:rsidR="00DF7BAA" w:rsidRDefault="00DF7BAA" w:rsidP="00DF7BAA">
      <w:pPr>
        <w:pStyle w:val="Nadpis2-2"/>
      </w:pPr>
      <w:bookmarkStart w:id="48" w:name="_Toc6410449"/>
      <w:bookmarkStart w:id="49" w:name="_Toc105155264"/>
      <w:r>
        <w:t>Mosty, propustky a zdi</w:t>
      </w:r>
      <w:bookmarkEnd w:id="48"/>
      <w:bookmarkEnd w:id="49"/>
    </w:p>
    <w:p w:rsidR="00DF7BAA" w:rsidRDefault="00674A9F" w:rsidP="007F4890">
      <w:pPr>
        <w:pStyle w:val="Text2-1"/>
      </w:pPr>
      <w:r>
        <w:t>Neobsazeno</w:t>
      </w:r>
    </w:p>
    <w:p w:rsidR="00DF7BAA" w:rsidRDefault="00DF7BAA" w:rsidP="00DF7BAA">
      <w:pPr>
        <w:pStyle w:val="Nadpis2-2"/>
      </w:pPr>
      <w:bookmarkStart w:id="50" w:name="_Toc6410450"/>
      <w:bookmarkStart w:id="51" w:name="_Toc105155265"/>
      <w:r>
        <w:t>Ostatní inženýrské objekty</w:t>
      </w:r>
      <w:bookmarkEnd w:id="50"/>
      <w:bookmarkEnd w:id="51"/>
    </w:p>
    <w:p w:rsidR="00DF7BAA" w:rsidRDefault="00674A9F" w:rsidP="007F4890">
      <w:pPr>
        <w:pStyle w:val="Text2-1"/>
      </w:pPr>
      <w:r>
        <w:t>Neobsazeno</w:t>
      </w:r>
    </w:p>
    <w:p w:rsidR="00DF7BAA" w:rsidRDefault="00DF7BAA" w:rsidP="00DF7BAA">
      <w:pPr>
        <w:pStyle w:val="Nadpis2-2"/>
      </w:pPr>
      <w:bookmarkStart w:id="52" w:name="_Toc6410451"/>
      <w:bookmarkStart w:id="53" w:name="_Toc105155266"/>
      <w:r>
        <w:t>Železniční tunely</w:t>
      </w:r>
      <w:bookmarkEnd w:id="52"/>
      <w:bookmarkEnd w:id="53"/>
    </w:p>
    <w:p w:rsidR="00DF7BAA" w:rsidRDefault="00674A9F" w:rsidP="007F4890">
      <w:pPr>
        <w:pStyle w:val="Text2-1"/>
      </w:pPr>
      <w:r>
        <w:t>Neobsazeno</w:t>
      </w:r>
    </w:p>
    <w:p w:rsidR="00DF7BAA" w:rsidRDefault="00DF7BAA" w:rsidP="00DF7BAA">
      <w:pPr>
        <w:pStyle w:val="Nadpis2-2"/>
      </w:pPr>
      <w:bookmarkStart w:id="54" w:name="_Toc6410452"/>
      <w:bookmarkStart w:id="55" w:name="_Toc105155267"/>
      <w:r>
        <w:t>Pozemní komunikace</w:t>
      </w:r>
      <w:bookmarkEnd w:id="54"/>
      <w:bookmarkEnd w:id="55"/>
    </w:p>
    <w:p w:rsidR="00DF7BAA" w:rsidRDefault="00674A9F" w:rsidP="007F4890">
      <w:pPr>
        <w:pStyle w:val="Text2-1"/>
      </w:pPr>
      <w:r>
        <w:t>Neobsazeno</w:t>
      </w:r>
    </w:p>
    <w:p w:rsidR="00DF7BAA" w:rsidRDefault="00DF7BAA" w:rsidP="00DF7BAA">
      <w:pPr>
        <w:pStyle w:val="Nadpis2-2"/>
      </w:pPr>
      <w:bookmarkStart w:id="56" w:name="_Toc6410453"/>
      <w:bookmarkStart w:id="57" w:name="_Toc105155268"/>
      <w:proofErr w:type="spellStart"/>
      <w:r>
        <w:t>Kabelovody</w:t>
      </w:r>
      <w:proofErr w:type="spellEnd"/>
      <w:r>
        <w:t>, kolektory</w:t>
      </w:r>
      <w:bookmarkEnd w:id="56"/>
      <w:bookmarkEnd w:id="57"/>
    </w:p>
    <w:p w:rsidR="00DF7BAA" w:rsidRDefault="00674A9F" w:rsidP="007F4890">
      <w:pPr>
        <w:pStyle w:val="Text2-1"/>
      </w:pPr>
      <w:r>
        <w:t>Neobsazeno</w:t>
      </w:r>
    </w:p>
    <w:p w:rsidR="00DF7BAA" w:rsidRDefault="00DF7BAA" w:rsidP="00DF7BAA">
      <w:pPr>
        <w:pStyle w:val="Nadpis2-2"/>
      </w:pPr>
      <w:bookmarkStart w:id="58" w:name="_Toc6410454"/>
      <w:bookmarkStart w:id="59" w:name="_Toc105155269"/>
      <w:r>
        <w:lastRenderedPageBreak/>
        <w:t>Protihlukové objekty</w:t>
      </w:r>
      <w:bookmarkEnd w:id="58"/>
      <w:bookmarkEnd w:id="59"/>
    </w:p>
    <w:p w:rsidR="00DF7BAA" w:rsidRDefault="00F61A05" w:rsidP="007F4890">
      <w:pPr>
        <w:pStyle w:val="Text2-1"/>
      </w:pPr>
      <w:r>
        <w:t>Neobsazeno</w:t>
      </w:r>
    </w:p>
    <w:p w:rsidR="00DF7BAA" w:rsidRDefault="00DF7BAA" w:rsidP="00DF7BAA">
      <w:pPr>
        <w:pStyle w:val="Nadpis2-2"/>
      </w:pPr>
      <w:bookmarkStart w:id="60" w:name="_Toc6410455"/>
      <w:bookmarkStart w:id="61" w:name="_Toc105155270"/>
      <w:r>
        <w:t>Pozemní stavební objekty</w:t>
      </w:r>
      <w:bookmarkEnd w:id="60"/>
      <w:bookmarkEnd w:id="61"/>
    </w:p>
    <w:p w:rsidR="00DF7BAA" w:rsidRDefault="00F61A05" w:rsidP="007F4890">
      <w:pPr>
        <w:pStyle w:val="Text2-1"/>
      </w:pPr>
      <w:r>
        <w:t>Neobsazeno</w:t>
      </w:r>
      <w:r w:rsidR="00DF7BAA">
        <w:t>.</w:t>
      </w:r>
    </w:p>
    <w:p w:rsidR="00DF7BAA" w:rsidRDefault="00DF7BAA" w:rsidP="00DF7BAA">
      <w:pPr>
        <w:pStyle w:val="Nadpis2-2"/>
      </w:pPr>
      <w:bookmarkStart w:id="62" w:name="_Toc6410456"/>
      <w:bookmarkStart w:id="63" w:name="_Toc105155271"/>
      <w:r>
        <w:t>Trakční a energická zařízení</w:t>
      </w:r>
      <w:bookmarkEnd w:id="62"/>
      <w:bookmarkEnd w:id="63"/>
    </w:p>
    <w:p w:rsidR="00DF7BAA" w:rsidRDefault="00F61A05" w:rsidP="007F4890">
      <w:pPr>
        <w:pStyle w:val="Text2-1"/>
      </w:pPr>
      <w:r>
        <w:t>Neobsazeno</w:t>
      </w:r>
      <w:r w:rsidR="00DF7BAA">
        <w:t>.</w:t>
      </w:r>
    </w:p>
    <w:p w:rsidR="00DF7BAA" w:rsidRDefault="00DF7BAA" w:rsidP="00DF7BAA">
      <w:pPr>
        <w:pStyle w:val="Nadpis2-2"/>
      </w:pPr>
      <w:bookmarkStart w:id="64" w:name="_Toc6410458"/>
      <w:bookmarkStart w:id="65" w:name="_Toc105155272"/>
      <w:r>
        <w:t>Životní prostředí a nakládání s odpady</w:t>
      </w:r>
      <w:bookmarkEnd w:id="64"/>
      <w:bookmarkEnd w:id="65"/>
    </w:p>
    <w:p w:rsidR="00BF2861" w:rsidRPr="007F4890" w:rsidRDefault="00BF2861" w:rsidP="007F4890">
      <w:pPr>
        <w:pStyle w:val="Text2-1"/>
        <w:rPr>
          <w:rStyle w:val="Tun"/>
        </w:rPr>
      </w:pPr>
      <w:r w:rsidRPr="007F4890">
        <w:rPr>
          <w:rStyle w:val="Tun"/>
        </w:rPr>
        <w:t xml:space="preserve">Nakládání s odpady </w:t>
      </w:r>
    </w:p>
    <w:p w:rsidR="00BF2861" w:rsidRPr="007F4890" w:rsidRDefault="00BF2861" w:rsidP="007F4890">
      <w:pPr>
        <w:pStyle w:val="Text2-2"/>
      </w:pPr>
      <w:r w:rsidRPr="007F4890">
        <w:rPr>
          <w:rStyle w:val="Tun"/>
          <w:b w:val="0"/>
        </w:rPr>
        <w:t>Zhotovitel stavby si zajistí rozsah skládek sám, a to dle celkového množství a kategorie odpadů a tuto cenu si včetně rizika zohlední v nabídkové ceně položky.</w:t>
      </w:r>
      <w:r w:rsidRPr="007F4890">
        <w:t xml:space="preserve">   </w:t>
      </w:r>
    </w:p>
    <w:p w:rsidR="007B5FD9" w:rsidRDefault="00BF2861" w:rsidP="007F4890">
      <w:pPr>
        <w:pStyle w:val="Text2-2"/>
        <w:rPr>
          <w:rStyle w:val="Tun"/>
          <w:b w:val="0"/>
        </w:rPr>
      </w:pPr>
      <w:r w:rsidRPr="007F4890">
        <w:rPr>
          <w:rStyle w:val="Tun"/>
          <w:b w:val="0"/>
        </w:rPr>
        <w:t xml:space="preserve">Polohy a vzdálenosti skládek pro likvidaci odpadů uvedené v Projektové dokumentaci </w:t>
      </w:r>
      <w:r w:rsidR="00953358" w:rsidRPr="00FB6E74">
        <w:rPr>
          <w:rStyle w:val="Tun"/>
          <w:b w:val="0"/>
        </w:rPr>
        <w:t xml:space="preserve">nebo jiné části Zadávací dokumentace </w:t>
      </w:r>
      <w:r w:rsidRPr="007F4890">
        <w:rPr>
          <w:rStyle w:val="Tun"/>
          <w:b w:val="0"/>
        </w:rPr>
        <w:t>jsou pouze informativní a slouží pro interní potřeby Objednatele a stavebního řízení. Umístění skládek není podkladem pro výběrové řízení na zhotovitele stavby, má tedy pouze informativní charakter.</w:t>
      </w:r>
    </w:p>
    <w:p w:rsidR="00F61A05" w:rsidRPr="007F4890" w:rsidRDefault="00F61A05" w:rsidP="007F4890">
      <w:pPr>
        <w:pStyle w:val="Text2-2"/>
        <w:rPr>
          <w:rStyle w:val="Tun"/>
          <w:b w:val="0"/>
        </w:rPr>
      </w:pPr>
      <w:r w:rsidRPr="00CA41BB">
        <w:t>S vyzískaným bude nakládáno v souladu se směrnicí SŽ č</w:t>
      </w:r>
      <w:r w:rsidRPr="00117213">
        <w:t>. 42</w:t>
      </w:r>
      <w:r>
        <w:t>.</w:t>
      </w:r>
    </w:p>
    <w:p w:rsidR="00DF7BAA" w:rsidRDefault="00DF7BAA" w:rsidP="00DF7BAA">
      <w:pPr>
        <w:pStyle w:val="Nadpis2-1"/>
      </w:pPr>
      <w:bookmarkStart w:id="66" w:name="_Toc6410460"/>
      <w:bookmarkStart w:id="67" w:name="_Toc105155273"/>
      <w:r w:rsidRPr="00EC2E51">
        <w:t>ORGANIZACE</w:t>
      </w:r>
      <w:r>
        <w:t xml:space="preserve"> VÝSTAVBY, VÝLUKY</w:t>
      </w:r>
      <w:bookmarkEnd w:id="66"/>
      <w:bookmarkEnd w:id="67"/>
    </w:p>
    <w:p w:rsidR="00DF7BAA" w:rsidRPr="00F61A05" w:rsidRDefault="00F61A05" w:rsidP="007F4890">
      <w:pPr>
        <w:pStyle w:val="Text2-1"/>
      </w:pPr>
      <w:r w:rsidRPr="00F61A05">
        <w:t>Zhotovitel je povinen respektovat ROV z hlediska rozsahu výluk a časového harmonogramu. Příprava ROV bude probíhat v součinnosti se Zhotovitelem</w:t>
      </w:r>
      <w:r w:rsidR="00DF7BAA" w:rsidRPr="00F61A05">
        <w:t xml:space="preserve">. </w:t>
      </w:r>
    </w:p>
    <w:p w:rsidR="00DF7BAA" w:rsidRPr="00F61A05" w:rsidRDefault="00F61A05" w:rsidP="007F4890">
      <w:pPr>
        <w:pStyle w:val="Text2-1"/>
      </w:pPr>
      <w:r w:rsidRPr="00F61A05">
        <w:t>Předpokládaný termín realizace stavby PS 01 + PS 02 je v 08/2022, PS03 + PS 04 v 09/2022 s následným obdobím na drobné dokončovací práce. Realizace PS 05 je předpokládaná v roce 2023</w:t>
      </w:r>
      <w:r>
        <w:t>.</w:t>
      </w:r>
    </w:p>
    <w:p w:rsidR="00DF7BAA" w:rsidRDefault="00DF7BAA" w:rsidP="00DF7BAA">
      <w:pPr>
        <w:pStyle w:val="Nadpis2-1"/>
      </w:pPr>
      <w:bookmarkStart w:id="68" w:name="_Toc6410461"/>
      <w:bookmarkStart w:id="69" w:name="_Toc105155274"/>
      <w:r w:rsidRPr="00EC2E51">
        <w:t>SOUVISEJÍCÍ</w:t>
      </w:r>
      <w:r>
        <w:t xml:space="preserve"> DOKUMENTY A PŘEDPISY</w:t>
      </w:r>
      <w:bookmarkEnd w:id="68"/>
      <w:bookmarkEnd w:id="69"/>
    </w:p>
    <w:p w:rsidR="00DF7BAA" w:rsidRDefault="00DF7BAA" w:rsidP="007F4890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:rsidR="007B5FD9" w:rsidRDefault="007B5FD9" w:rsidP="007F4890">
      <w:pPr>
        <w:pStyle w:val="Text2-1"/>
      </w:pPr>
      <w:r w:rsidRPr="007D016E">
        <w:t>Objednatel umožňuje Zhotoviteli přístup ke</w:t>
      </w:r>
      <w:r>
        <w:t xml:space="preserve"> svým dokumentům a vnitřním předpisům na svých webových stránkách: </w:t>
      </w:r>
    </w:p>
    <w:p w:rsidR="007B5FD9" w:rsidRDefault="00EC6F91" w:rsidP="007F4890">
      <w:pPr>
        <w:pStyle w:val="Textbezslovn"/>
        <w:ind w:start="79.40pt"/>
      </w:pPr>
      <w:hyperlink r:id="rId11" w:history="1">
        <w:r w:rsidR="007B5FD9" w:rsidRPr="003846BE">
          <w:rPr>
            <w:rStyle w:val="Tun"/>
          </w:rPr>
          <w:t>www.</w:t>
        </w:r>
        <w:r w:rsidR="007B5FD9">
          <w:rPr>
            <w:rStyle w:val="Tun"/>
          </w:rPr>
          <w:t>spravazeleznic</w:t>
        </w:r>
        <w:r w:rsidR="007B5FD9" w:rsidRPr="003846BE">
          <w:rPr>
            <w:rStyle w:val="Tun"/>
          </w:rPr>
          <w:t>.cz</w:t>
        </w:r>
      </w:hyperlink>
      <w:r w:rsidR="007B5FD9" w:rsidRPr="003846BE">
        <w:rPr>
          <w:rStyle w:val="Tun"/>
        </w:rPr>
        <w:t xml:space="preserve"> v sekci „O nás / Vnitřní předpisy / odkaz Dokumenty a</w:t>
      </w:r>
      <w:r w:rsidR="007B5FD9">
        <w:rPr>
          <w:rStyle w:val="Tun"/>
        </w:rPr>
        <w:t> </w:t>
      </w:r>
      <w:r w:rsidR="007B5FD9" w:rsidRPr="003846BE">
        <w:rPr>
          <w:rStyle w:val="Tun"/>
        </w:rPr>
        <w:t>předpisy</w:t>
      </w:r>
      <w:r w:rsidR="007B5FD9">
        <w:rPr>
          <w:rStyle w:val="Tun"/>
        </w:rPr>
        <w:t>“</w:t>
      </w:r>
      <w:r w:rsidR="007B5FD9">
        <w:t xml:space="preserve"> (</w:t>
      </w:r>
      <w:r w:rsidR="007B5FD9" w:rsidRPr="003846BE">
        <w:t>https://www.</w:t>
      </w:r>
      <w:r w:rsidR="007B5FD9">
        <w:t>spravazeleznic</w:t>
      </w:r>
      <w:r w:rsidR="007B5FD9" w:rsidRPr="003846BE">
        <w:t>.cz/o-nas/vnitrni-predpisy-spravy-zeleznic/dokumenty-a-predpisy</w:t>
      </w:r>
      <w:r w:rsidR="007B5FD9">
        <w:t>)</w:t>
      </w:r>
    </w:p>
    <w:p w:rsidR="007B5FD9" w:rsidRPr="007D016E" w:rsidRDefault="007B5FD9" w:rsidP="007F4890">
      <w:pPr>
        <w:pStyle w:val="Textbezslovn"/>
        <w:ind w:start="79.40pt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:rsidR="007B5FD9" w:rsidRPr="00E85446" w:rsidRDefault="007B5FD9" w:rsidP="007F4890">
      <w:pPr>
        <w:pStyle w:val="Textbezslovn"/>
        <w:keepNext/>
        <w:spacing w:after="0pt"/>
        <w:ind w:start="79.40pt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7B5FD9" w:rsidRPr="00E85446" w:rsidRDefault="007B5FD9" w:rsidP="007F4890">
      <w:pPr>
        <w:pStyle w:val="Textbezslovn"/>
        <w:keepNext/>
        <w:spacing w:after="0pt"/>
        <w:ind w:start="79.40pt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:rsidR="007B5FD9" w:rsidRPr="007D7A4E" w:rsidRDefault="007B5FD9" w:rsidP="007F4890">
      <w:pPr>
        <w:pStyle w:val="Textbezslovn"/>
        <w:keepNext/>
        <w:spacing w:after="0pt"/>
        <w:ind w:start="79.40pt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:rsidR="007B5FD9" w:rsidRPr="007D016E" w:rsidRDefault="007B5FD9" w:rsidP="007F4890">
      <w:pPr>
        <w:pStyle w:val="Textbezslovn"/>
        <w:keepNext/>
        <w:spacing w:after="0pt"/>
        <w:ind w:start="79.40pt"/>
      </w:pPr>
      <w:r>
        <w:t>Jeremenkova 103/23</w:t>
      </w:r>
    </w:p>
    <w:p w:rsidR="007B5FD9" w:rsidRDefault="007B5FD9" w:rsidP="007F4890">
      <w:pPr>
        <w:pStyle w:val="Textbezslovn"/>
        <w:ind w:start="79.40pt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:rsidR="007B5FD9" w:rsidRDefault="007B5FD9" w:rsidP="007F4890">
      <w:pPr>
        <w:pStyle w:val="Textbezslovn"/>
        <w:ind w:start="79.40pt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:rsidR="007B5FD9" w:rsidRDefault="007B5FD9" w:rsidP="007F4890">
      <w:pPr>
        <w:pStyle w:val="Textbezslovn"/>
        <w:spacing w:after="0pt"/>
        <w:ind w:start="79.40pt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:rsidR="007B5FD9" w:rsidRDefault="007B5FD9" w:rsidP="007F4890">
      <w:pPr>
        <w:pStyle w:val="Textbezslovn"/>
        <w:ind w:start="79.40pt"/>
      </w:pPr>
      <w:r>
        <w:t xml:space="preserve">Ceníky: </w:t>
      </w:r>
      <w:r w:rsidRPr="00E64846">
        <w:t>https://typdok.tudc.cz/</w:t>
      </w:r>
    </w:p>
    <w:p w:rsidR="007B5FD9" w:rsidRDefault="007B5FD9" w:rsidP="007F4890">
      <w:pPr>
        <w:pStyle w:val="Text2-1"/>
        <w:numPr>
          <w:ilvl w:val="0"/>
          <w:numId w:val="0"/>
        </w:numPr>
        <w:ind w:start="79.40pt"/>
      </w:pPr>
    </w:p>
    <w:p w:rsidR="00DF7BAA" w:rsidRDefault="00DF7BAA" w:rsidP="00DF7BAA">
      <w:pPr>
        <w:pStyle w:val="Nadpis2-1"/>
      </w:pPr>
      <w:bookmarkStart w:id="70" w:name="_Toc6410462"/>
      <w:bookmarkStart w:id="71" w:name="_Toc105155275"/>
      <w:r>
        <w:lastRenderedPageBreak/>
        <w:t>PŘÍLOHY</w:t>
      </w:r>
      <w:bookmarkEnd w:id="70"/>
      <w:bookmarkEnd w:id="71"/>
    </w:p>
    <w:p w:rsidR="00DF7BAA" w:rsidRPr="00F61A05" w:rsidRDefault="00F61A05" w:rsidP="007F4890">
      <w:pPr>
        <w:pStyle w:val="Text2-1"/>
      </w:pPr>
      <w:r w:rsidRPr="00F61A05">
        <w:t>Tabulky přejezdů P6828, P6826, P6825, P6822 a P6819</w:t>
      </w:r>
      <w:r w:rsidR="00DF7BAA" w:rsidRPr="00F61A05">
        <w:t xml:space="preserve"> </w:t>
      </w:r>
    </w:p>
    <w:p w:rsidR="00DF7BAA" w:rsidRDefault="00DF7BAA" w:rsidP="00264D52">
      <w:pPr>
        <w:pStyle w:val="Textbezodsazen"/>
      </w:pPr>
    </w:p>
    <w:p w:rsidR="00DF7BAA" w:rsidRPr="00DF7BAA" w:rsidRDefault="00DF7BAA" w:rsidP="00264D52">
      <w:pPr>
        <w:pStyle w:val="Textbezodsazen"/>
      </w:pPr>
    </w:p>
    <w:p w:rsidR="00DF7BAA" w:rsidRPr="00DF7BAA" w:rsidRDefault="00DF7BAA" w:rsidP="00264D52">
      <w:pPr>
        <w:pStyle w:val="Textbezodsazen"/>
      </w:pPr>
    </w:p>
    <w:bookmarkEnd w:id="3"/>
    <w:bookmarkEnd w:id="4"/>
    <w:bookmarkEnd w:id="5"/>
    <w:bookmarkEnd w:id="6"/>
    <w:bookmarkEnd w:id="7"/>
    <w:p w:rsidR="002B6B58" w:rsidRDefault="002B6B58" w:rsidP="00264D52">
      <w:pPr>
        <w:pStyle w:val="Textbezodsazen"/>
      </w:pPr>
    </w:p>
    <w:sectPr w:rsidR="002B6B58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595.30pt" w:h="841.90pt" w:code="9"/>
      <w:pgMar w:top="52.45pt" w:right="79.40pt" w:bottom="73.70pt" w:left="79.40pt" w:header="29.75pt" w:footer="31.20pt" w:gutter="0pt"/>
      <w:cols w:space="35.40pt"/>
      <w:titlePg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:rsidR="00EC6F91" w:rsidRDefault="00EC6F91" w:rsidP="00962258">
      <w:pPr>
        <w:spacing w:after="0pt" w:line="12pt" w:lineRule="auto"/>
      </w:pPr>
      <w:r>
        <w:separator/>
      </w:r>
    </w:p>
  </w:endnote>
  <w:endnote w:type="continuationSeparator" w:id="0">
    <w:p w:rsidR="00EC6F91" w:rsidRDefault="00EC6F91" w:rsidP="00962258">
      <w:pPr>
        <w:spacing w:after="0pt"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characterSet="windows-125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characterSet="windows-125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436.60pt" w:type="dxa"/>
      <w:tblCellMar>
        <w:top w:w="1.70pt" w:type="dxa"/>
        <w:start w:w="0pt" w:type="dxa"/>
        <w:bottom w:w="2.85pt" w:type="dxa"/>
        <w:end w:w="0pt" w:type="dxa"/>
      </w:tblCellMar>
      <w:tblLook w:firstRow="0" w:lastRow="0" w:firstColumn="0" w:lastColumn="0" w:noHBand="1" w:noVBand="1"/>
    </w:tblPr>
    <w:tblGrid>
      <w:gridCol w:w="993"/>
      <w:gridCol w:w="7739"/>
    </w:tblGrid>
    <w:tr w:rsidR="00F06060" w:rsidRPr="006A10C4" w:rsidTr="006A10C4">
      <w:tc>
        <w:tcPr>
          <w:tcW w:w="49.65pt" w:type="dxa"/>
          <w:shd w:val="clear" w:color="auto" w:fill="auto"/>
          <w:tcMar>
            <w:start w:w="0pt" w:type="dxa"/>
            <w:end w:w="0pt" w:type="dxa"/>
          </w:tcMar>
          <w:vAlign w:val="bottom"/>
        </w:tcPr>
        <w:p w:rsidR="00F06060" w:rsidRPr="006A10C4" w:rsidRDefault="00F06060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9B29F3">
            <w:rPr>
              <w:rStyle w:val="slostrnky"/>
              <w:noProof/>
            </w:rPr>
            <w:t>2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9B29F3">
            <w:rPr>
              <w:rStyle w:val="slostrnky"/>
              <w:noProof/>
            </w:rPr>
            <w:t>17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386.95pt" w:type="dxa"/>
          <w:shd w:val="clear" w:color="auto" w:fill="auto"/>
          <w:vAlign w:val="bottom"/>
        </w:tcPr>
        <w:p w:rsidR="00F06060" w:rsidRPr="006A10C4" w:rsidRDefault="00482EEB" w:rsidP="003462EB">
          <w:pPr>
            <w:pStyle w:val="Zpatvlevo"/>
          </w:pPr>
          <w:fldSimple w:instr=" STYLEREF  _Název_akce  \* MERGEFORMAT ">
            <w:r w:rsidR="009B29F3">
              <w:rPr>
                <w:noProof/>
              </w:rPr>
              <w:t>Oprava PZS na trati Odb. Brno Židenice - Svitavy - 2. část</w:t>
            </w:r>
          </w:fldSimple>
        </w:p>
        <w:p w:rsidR="00F06060" w:rsidRPr="006A10C4" w:rsidRDefault="00F06060" w:rsidP="003462EB">
          <w:pPr>
            <w:pStyle w:val="Zpatvlevo"/>
          </w:pPr>
          <w:r w:rsidRPr="006A10C4">
            <w:t xml:space="preserve">Příloha č. 2 c) </w:t>
          </w:r>
        </w:p>
        <w:p w:rsidR="00F06060" w:rsidRPr="006A10C4" w:rsidRDefault="00F06060" w:rsidP="00DF7BAA">
          <w:pPr>
            <w:pStyle w:val="Zpatvlevo"/>
          </w:pPr>
          <w:r w:rsidRPr="006A10C4">
            <w:t xml:space="preserve">Zvláštní technické podmínky - Zhotovení stavby </w:t>
          </w:r>
        </w:p>
      </w:tc>
    </w:tr>
  </w:tbl>
  <w:p w:rsidR="00F06060" w:rsidRPr="00614E71" w:rsidRDefault="00F06060">
    <w:pPr>
      <w:pStyle w:val="Zpat"/>
      <w:rPr>
        <w:sz w:val="2"/>
        <w:szCs w:val="2"/>
      </w:rPr>
    </w:pPr>
  </w:p>
</w:ftr>
</file>

<file path=word/footer2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436.60pt" w:type="dxa"/>
      <w:tblCellMar>
        <w:top w:w="1.70pt" w:type="dxa"/>
        <w:start w:w="0pt" w:type="dxa"/>
        <w:bottom w:w="2.85pt" w:type="dxa"/>
        <w:end w:w="0pt" w:type="dxa"/>
      </w:tblCellMar>
      <w:tblLook w:firstRow="0" w:lastRow="0" w:firstColumn="0" w:lastColumn="0" w:noHBand="1" w:noVBand="1"/>
    </w:tblPr>
    <w:tblGrid>
      <w:gridCol w:w="7797"/>
      <w:gridCol w:w="935"/>
    </w:tblGrid>
    <w:tr w:rsidR="00F06060" w:rsidRPr="006A10C4" w:rsidTr="006A10C4">
      <w:tc>
        <w:tcPr>
          <w:tcW w:w="389.85pt" w:type="dxa"/>
          <w:shd w:val="clear" w:color="auto" w:fill="auto"/>
          <w:tcMar>
            <w:start w:w="0pt" w:type="dxa"/>
            <w:end w:w="0pt" w:type="dxa"/>
          </w:tcMar>
          <w:vAlign w:val="bottom"/>
        </w:tcPr>
        <w:p w:rsidR="00F06060" w:rsidRPr="006A10C4" w:rsidRDefault="00482EEB" w:rsidP="003B111D">
          <w:pPr>
            <w:pStyle w:val="Zpatvpravo"/>
          </w:pPr>
          <w:fldSimple w:instr=" STYLEREF  _Název_akce  \* MERGEFORMAT ">
            <w:r w:rsidR="009B29F3">
              <w:rPr>
                <w:noProof/>
              </w:rPr>
              <w:t>Oprava PZS na trati Odb. Brno Židenice - Svitavy - 2. část</w:t>
            </w:r>
          </w:fldSimple>
        </w:p>
        <w:p w:rsidR="00F06060" w:rsidRPr="006A10C4" w:rsidRDefault="00F06060" w:rsidP="003B111D">
          <w:pPr>
            <w:pStyle w:val="Zpatvpravo"/>
          </w:pPr>
          <w:r w:rsidRPr="006A10C4">
            <w:t>Příloha č. 2 c)</w:t>
          </w:r>
        </w:p>
        <w:p w:rsidR="00F06060" w:rsidRPr="006A10C4" w:rsidRDefault="00F06060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6A10C4">
            <w:t>Zvláštní technické podmínky - Zhotovení stavby</w:t>
          </w:r>
        </w:p>
      </w:tc>
      <w:tc>
        <w:tcPr>
          <w:tcW w:w="46.75pt" w:type="dxa"/>
          <w:shd w:val="clear" w:color="auto" w:fill="auto"/>
          <w:vAlign w:val="bottom"/>
        </w:tcPr>
        <w:p w:rsidR="00F06060" w:rsidRPr="006A10C4" w:rsidRDefault="00F06060" w:rsidP="006A10C4">
          <w:pPr>
            <w:pStyle w:val="Zpatvlevo"/>
            <w:jc w:val="end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9B29F3">
            <w:rPr>
              <w:rStyle w:val="slostrnky"/>
              <w:noProof/>
            </w:rPr>
            <w:t>17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9B29F3">
            <w:rPr>
              <w:rStyle w:val="slostrnky"/>
              <w:noProof/>
            </w:rPr>
            <w:t>17</w:t>
          </w:r>
          <w:r w:rsidRPr="006A10C4">
            <w:rPr>
              <w:rStyle w:val="slostrnky"/>
            </w:rPr>
            <w:fldChar w:fldCharType="end"/>
          </w:r>
        </w:p>
      </w:tc>
    </w:tr>
  </w:tbl>
  <w:p w:rsidR="00F06060" w:rsidRPr="00B8518B" w:rsidRDefault="00F06060" w:rsidP="00B8518B">
    <w:pPr>
      <w:pStyle w:val="Zpat"/>
      <w:rPr>
        <w:sz w:val="2"/>
        <w:szCs w:val="2"/>
      </w:rPr>
    </w:pPr>
  </w:p>
</w:ftr>
</file>

<file path=word/footer3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F06060" w:rsidRPr="00B8518B" w:rsidRDefault="00F06060" w:rsidP="00460660">
    <w:pPr>
      <w:pStyle w:val="Zpat"/>
      <w:rPr>
        <w:sz w:val="2"/>
        <w:szCs w:val="2"/>
      </w:rPr>
    </w:pPr>
  </w:p>
  <w:p w:rsidR="00F06060" w:rsidRDefault="00F06060" w:rsidP="00054FC6">
    <w:pPr>
      <w:pStyle w:val="Zpat"/>
      <w:rPr>
        <w:rFonts w:cs="Calibri"/>
        <w:szCs w:val="12"/>
      </w:rPr>
    </w:pPr>
  </w:p>
  <w:p w:rsidR="00F06060" w:rsidRPr="005D19D8" w:rsidRDefault="00F06060" w:rsidP="00054FC6">
    <w:pPr>
      <w:pStyle w:val="Zpat"/>
    </w:pPr>
    <w:r w:rsidRPr="00F37C6B">
      <w:rPr>
        <w:rFonts w:cs="Calibri"/>
        <w:szCs w:val="12"/>
      </w:rPr>
      <w:t>.</w:t>
    </w:r>
  </w:p>
  <w:p w:rsidR="00F06060" w:rsidRPr="00460660" w:rsidRDefault="00F06060">
    <w:pPr>
      <w:pStyle w:val="Zpat"/>
      <w:rPr>
        <w:sz w:val="2"/>
        <w:szCs w:val="2"/>
      </w:rPr>
    </w:pPr>
  </w:p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:rsidR="00EC6F91" w:rsidRDefault="00EC6F91" w:rsidP="00962258">
      <w:pPr>
        <w:spacing w:after="0pt" w:line="12pt" w:lineRule="auto"/>
      </w:pPr>
      <w:r>
        <w:separator/>
      </w:r>
    </w:p>
  </w:footnote>
  <w:footnote w:type="continuationSeparator" w:id="0">
    <w:p w:rsidR="00EC6F91" w:rsidRDefault="00EC6F91" w:rsidP="00962258">
      <w:pPr>
        <w:spacing w:after="0pt"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25.85pt" w:type="dxa"/>
      <w:tblInd w:w="-62.05pt" w:type="dxa"/>
      <w:tblCellMar>
        <w:top w:w="1.70pt" w:type="dxa"/>
        <w:start w:w="0pt" w:type="dxa"/>
        <w:bottom w:w="2.85pt" w:type="dxa"/>
        <w:end w:w="8.50pt" w:type="dxa"/>
      </w:tblCellMar>
      <w:tblLook w:firstRow="0" w:lastRow="0" w:firstColumn="0" w:lastColumn="0" w:noHBand="1" w:noVBand="1"/>
    </w:tblPr>
    <w:tblGrid>
      <w:gridCol w:w="1361"/>
      <w:gridCol w:w="3458"/>
      <w:gridCol w:w="5698"/>
    </w:tblGrid>
    <w:tr w:rsidR="00F06060" w:rsidRPr="006A10C4" w:rsidTr="006A10C4">
      <w:trPr>
        <w:trHeight w:hRule="exact" w:val="454"/>
      </w:trPr>
      <w:tc>
        <w:tcPr>
          <w:tcW w:w="68.05pt" w:type="dxa"/>
          <w:shd w:val="clear" w:color="auto" w:fill="auto"/>
          <w:tcMar>
            <w:top w:w="2.85pt" w:type="dxa"/>
            <w:start w:w="0pt" w:type="dxa"/>
            <w:end w:w="0pt" w:type="dxa"/>
          </w:tcMar>
        </w:tcPr>
        <w:p w:rsidR="00F06060" w:rsidRPr="006A10C4" w:rsidRDefault="00F06060" w:rsidP="00523EA7">
          <w:pPr>
            <w:pStyle w:val="Zpat"/>
            <w:rPr>
              <w:rStyle w:val="slostrnky"/>
            </w:rPr>
          </w:pPr>
        </w:p>
      </w:tc>
      <w:tc>
        <w:tcPr>
          <w:tcW w:w="172.90pt" w:type="dxa"/>
          <w:shd w:val="clear" w:color="auto" w:fill="auto"/>
          <w:tcMar>
            <w:top w:w="2.85pt" w:type="dxa"/>
            <w:start w:w="0pt" w:type="dxa"/>
            <w:end w:w="0pt" w:type="dxa"/>
          </w:tcMar>
        </w:tcPr>
        <w:p w:rsidR="00F06060" w:rsidRPr="006A10C4" w:rsidRDefault="00F06060" w:rsidP="00523EA7">
          <w:pPr>
            <w:pStyle w:val="Zpat"/>
          </w:pPr>
        </w:p>
      </w:tc>
      <w:tc>
        <w:tcPr>
          <w:tcW w:w="284.90pt" w:type="dxa"/>
          <w:shd w:val="clear" w:color="auto" w:fill="auto"/>
          <w:tcMar>
            <w:top w:w="2.85pt" w:type="dxa"/>
            <w:start w:w="0pt" w:type="dxa"/>
            <w:end w:w="0pt" w:type="dxa"/>
          </w:tcMar>
        </w:tcPr>
        <w:p w:rsidR="00F06060" w:rsidRPr="006A10C4" w:rsidRDefault="00F06060" w:rsidP="006A10C4">
          <w:pPr>
            <w:pStyle w:val="Druhdokumentu"/>
            <w:spacing w:after="0pt"/>
          </w:pPr>
        </w:p>
      </w:tc>
    </w:tr>
  </w:tbl>
  <w:p w:rsidR="00F06060" w:rsidRPr="00D6163D" w:rsidRDefault="00F06060">
    <w:pPr>
      <w:pStyle w:val="Zhlav"/>
      <w:rPr>
        <w:sz w:val="8"/>
        <w:szCs w:val="8"/>
      </w:rPr>
    </w:pPr>
  </w:p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28.75pt" w:type="dxa"/>
      <w:tblInd w:w="-62.05pt" w:type="dxa"/>
      <w:tblCellMar>
        <w:top w:w="1.70pt" w:type="dxa"/>
        <w:start w:w="0pt" w:type="dxa"/>
        <w:bottom w:w="2.85pt" w:type="dxa"/>
        <w:end w:w="8.50pt" w:type="dxa"/>
      </w:tblCellMar>
      <w:tblLook w:firstRow="0" w:lastRow="0" w:firstColumn="0" w:lastColumn="0" w:noHBand="1" w:noVBand="1"/>
    </w:tblPr>
    <w:tblGrid>
      <w:gridCol w:w="1361"/>
      <w:gridCol w:w="3458"/>
      <w:gridCol w:w="5756"/>
    </w:tblGrid>
    <w:tr w:rsidR="00F06060" w:rsidRPr="006A10C4" w:rsidTr="006A10C4">
      <w:trPr>
        <w:trHeight w:hRule="exact" w:val="936"/>
      </w:trPr>
      <w:tc>
        <w:tcPr>
          <w:tcW w:w="68.05pt" w:type="dxa"/>
          <w:shd w:val="clear" w:color="auto" w:fill="auto"/>
          <w:tcMar>
            <w:start w:w="0pt" w:type="dxa"/>
            <w:end w:w="0pt" w:type="dxa"/>
          </w:tcMar>
        </w:tcPr>
        <w:p w:rsidR="00F06060" w:rsidRPr="006A10C4" w:rsidRDefault="00F06060" w:rsidP="00FC6389">
          <w:pPr>
            <w:pStyle w:val="Zpat"/>
            <w:rPr>
              <w:rStyle w:val="slostrnky"/>
            </w:rPr>
          </w:pPr>
        </w:p>
      </w:tc>
      <w:tc>
        <w:tcPr>
          <w:tcW w:w="172.90pt" w:type="dxa"/>
          <w:shd w:val="clear" w:color="auto" w:fill="auto"/>
          <w:tcMar>
            <w:start w:w="0pt" w:type="dxa"/>
            <w:end w:w="0pt" w:type="dxa"/>
          </w:tcMar>
        </w:tcPr>
        <w:p w:rsidR="00F06060" w:rsidRPr="006A10C4" w:rsidRDefault="00435FE3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purl.oclc.org/ooxml/drawingml/main" noChangeAspect="1"/>
                </wp:cNvGraphicFramePr>
                <a:graphic xmlns:a="http://purl.oclc.org/ooxml/drawingml/main">
                  <a:graphicData uri="http://purl.oclc.org/ooxml/drawingml/picture">
                    <pic:pic xmlns:pic="http://purl.oclc.org/ooxml/drawingml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0%</wp14:pctWidth>
                </wp14:sizeRelH>
                <wp14:sizeRelV relativeFrom="margin">
                  <wp14:pctHeight>0%</wp14:pctHeight>
                </wp14:sizeRelV>
              </wp:anchor>
            </w:drawing>
          </w:r>
        </w:p>
      </w:tc>
      <w:tc>
        <w:tcPr>
          <w:tcW w:w="287.80pt" w:type="dxa"/>
          <w:shd w:val="clear" w:color="auto" w:fill="auto"/>
          <w:tcMar>
            <w:start w:w="0pt" w:type="dxa"/>
            <w:end w:w="0pt" w:type="dxa"/>
          </w:tcMar>
        </w:tcPr>
        <w:p w:rsidR="00F06060" w:rsidRPr="006A10C4" w:rsidRDefault="00F06060" w:rsidP="006A10C4">
          <w:pPr>
            <w:pStyle w:val="Druhdokumentu"/>
            <w:spacing w:after="0pt"/>
          </w:pPr>
        </w:p>
      </w:tc>
    </w:tr>
    <w:tr w:rsidR="00F06060" w:rsidRPr="006A10C4" w:rsidTr="006A10C4">
      <w:trPr>
        <w:trHeight w:hRule="exact" w:val="936"/>
      </w:trPr>
      <w:tc>
        <w:tcPr>
          <w:tcW w:w="68.05pt" w:type="dxa"/>
          <w:shd w:val="clear" w:color="auto" w:fill="auto"/>
          <w:tcMar>
            <w:start w:w="0pt" w:type="dxa"/>
            <w:end w:w="0pt" w:type="dxa"/>
          </w:tcMar>
        </w:tcPr>
        <w:p w:rsidR="00F06060" w:rsidRPr="006A10C4" w:rsidRDefault="00F06060" w:rsidP="00FC6389">
          <w:pPr>
            <w:pStyle w:val="Zpat"/>
            <w:rPr>
              <w:rStyle w:val="slostrnky"/>
            </w:rPr>
          </w:pPr>
        </w:p>
      </w:tc>
      <w:tc>
        <w:tcPr>
          <w:tcW w:w="172.90pt" w:type="dxa"/>
          <w:shd w:val="clear" w:color="auto" w:fill="auto"/>
          <w:tcMar>
            <w:start w:w="0pt" w:type="dxa"/>
            <w:end w:w="0pt" w:type="dxa"/>
          </w:tcMar>
        </w:tcPr>
        <w:p w:rsidR="00F06060" w:rsidRPr="006A10C4" w:rsidRDefault="00F06060" w:rsidP="00FC6389">
          <w:pPr>
            <w:pStyle w:val="Zpat"/>
          </w:pPr>
        </w:p>
      </w:tc>
      <w:tc>
        <w:tcPr>
          <w:tcW w:w="287.80pt" w:type="dxa"/>
          <w:shd w:val="clear" w:color="auto" w:fill="auto"/>
          <w:tcMar>
            <w:start w:w="0pt" w:type="dxa"/>
            <w:end w:w="0pt" w:type="dxa"/>
          </w:tcMar>
        </w:tcPr>
        <w:p w:rsidR="00F06060" w:rsidRPr="006A10C4" w:rsidRDefault="00F06060" w:rsidP="006A10C4">
          <w:pPr>
            <w:pStyle w:val="Druhdokumentu"/>
            <w:spacing w:after="0pt"/>
          </w:pPr>
        </w:p>
      </w:tc>
    </w:tr>
  </w:tbl>
  <w:p w:rsidR="00F06060" w:rsidRPr="00D6163D" w:rsidRDefault="00F06060" w:rsidP="00FC6389">
    <w:pPr>
      <w:pStyle w:val="Zhlav"/>
      <w:rPr>
        <w:sz w:val="8"/>
        <w:szCs w:val="8"/>
      </w:rPr>
    </w:pPr>
  </w:p>
  <w:p w:rsidR="00F06060" w:rsidRPr="00460660" w:rsidRDefault="00F06060">
    <w:pPr>
      <w:pStyle w:val="Zhlav"/>
      <w:rPr>
        <w:sz w:val="2"/>
        <w:szCs w:val="2"/>
      </w:rPr>
    </w:pP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start"/>
      <w:pPr>
        <w:tabs>
          <w:tab w:val="num" w:pos="68.90pt"/>
        </w:tabs>
        <w:ind w:start="68.90pt" w:hanging="17.85pt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7BBAEC22"/>
    <w:lvl w:ilvl="0">
      <w:start w:val="1"/>
      <w:numFmt w:val="decimal"/>
      <w:pStyle w:val="Nadpis1-1"/>
      <w:lvlText w:val="%1."/>
      <w:lvlJc w:val="start"/>
      <w:pPr>
        <w:tabs>
          <w:tab w:val="num" w:pos="36.85pt"/>
        </w:tabs>
        <w:ind w:start="36.85pt" w:hanging="36.85pt"/>
      </w:pPr>
      <w:rPr>
        <w:rFonts w:hint="default"/>
      </w:rPr>
    </w:lvl>
    <w:lvl w:ilvl="1">
      <w:start w:val="1"/>
      <w:numFmt w:val="decimal"/>
      <w:pStyle w:val="Text1-1"/>
      <w:lvlText w:val="%1.%2"/>
      <w:lvlJc w:val="start"/>
      <w:pPr>
        <w:tabs>
          <w:tab w:val="num" w:pos="36.85pt"/>
        </w:tabs>
        <w:ind w:start="36.85pt" w:hanging="36.85pt"/>
      </w:pPr>
      <w:rPr>
        <w:rFonts w:hint="default"/>
      </w:rPr>
    </w:lvl>
    <w:lvl w:ilvl="2">
      <w:start w:val="1"/>
      <w:numFmt w:val="decimal"/>
      <w:pStyle w:val="Text1-2"/>
      <w:lvlText w:val="%1.%2.%3"/>
      <w:lvlJc w:val="start"/>
      <w:pPr>
        <w:tabs>
          <w:tab w:val="num" w:pos="73.70pt"/>
        </w:tabs>
        <w:ind w:start="73.70pt" w:hanging="36.85pt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start"/>
      <w:pPr>
        <w:ind w:start="86.40pt" w:hanging="32.40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111.60pt" w:hanging="39.60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36.80pt" w:hanging="46.80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62pt" w:hanging="54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87.20pt" w:hanging="61.20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216pt" w:hanging="72pt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start"/>
      <w:pPr>
        <w:ind w:start="22.70pt" w:hanging="8.50pt"/>
      </w:pPr>
      <w:rPr>
        <w:rFonts w:ascii="Symbol" w:hAnsi="Symbol" w:hint="default"/>
      </w:rPr>
    </w:lvl>
    <w:lvl w:ilvl="1">
      <w:start w:val="1"/>
      <w:numFmt w:val="bullet"/>
      <w:lvlText w:val="◦"/>
      <w:lvlJc w:val="start"/>
      <w:pPr>
        <w:ind w:start="32.70pt" w:hanging="5.65pt"/>
      </w:pPr>
      <w:rPr>
        <w:rFonts w:ascii="Verdana" w:hAnsi="Verdana" w:hint="default"/>
      </w:rPr>
    </w:lvl>
    <w:lvl w:ilvl="2">
      <w:start w:val="1"/>
      <w:numFmt w:val="bullet"/>
      <w:lvlText w:val="◦"/>
      <w:lvlJc w:val="start"/>
      <w:pPr>
        <w:ind w:start="42.70pt" w:hanging="5.65pt"/>
      </w:pPr>
      <w:rPr>
        <w:rFonts w:ascii="Verdana" w:hAnsi="Verdana" w:hint="default"/>
      </w:rPr>
    </w:lvl>
    <w:lvl w:ilvl="3">
      <w:start w:val="1"/>
      <w:numFmt w:val="bullet"/>
      <w:lvlText w:val="◦"/>
      <w:lvlJc w:val="start"/>
      <w:pPr>
        <w:ind w:start="52.70pt" w:hanging="5.65pt"/>
      </w:pPr>
      <w:rPr>
        <w:rFonts w:ascii="Verdana" w:hAnsi="Verdana" w:hint="default"/>
      </w:rPr>
    </w:lvl>
    <w:lvl w:ilvl="4">
      <w:start w:val="1"/>
      <w:numFmt w:val="bullet"/>
      <w:lvlText w:val="◦"/>
      <w:lvlJc w:val="start"/>
      <w:pPr>
        <w:ind w:start="62.70pt" w:hanging="5.65pt"/>
      </w:pPr>
      <w:rPr>
        <w:rFonts w:ascii="Verdana" w:hAnsi="Verdana" w:hint="default"/>
      </w:rPr>
    </w:lvl>
    <w:lvl w:ilvl="5">
      <w:start w:val="1"/>
      <w:numFmt w:val="bullet"/>
      <w:lvlText w:val="◦"/>
      <w:lvlJc w:val="start"/>
      <w:pPr>
        <w:ind w:start="72.70pt" w:hanging="5.65pt"/>
      </w:pPr>
      <w:rPr>
        <w:rFonts w:ascii="Verdana" w:hAnsi="Verdana" w:hint="default"/>
      </w:rPr>
    </w:lvl>
    <w:lvl w:ilvl="6">
      <w:start w:val="1"/>
      <w:numFmt w:val="bullet"/>
      <w:lvlText w:val="◦"/>
      <w:lvlJc w:val="start"/>
      <w:pPr>
        <w:ind w:start="82.70pt" w:hanging="5.65pt"/>
      </w:pPr>
      <w:rPr>
        <w:rFonts w:ascii="Verdana" w:hAnsi="Verdana" w:hint="default"/>
      </w:rPr>
    </w:lvl>
    <w:lvl w:ilvl="7">
      <w:start w:val="1"/>
      <w:numFmt w:val="bullet"/>
      <w:lvlText w:val="◦"/>
      <w:lvlJc w:val="start"/>
      <w:pPr>
        <w:ind w:start="92.70pt" w:hanging="5.65pt"/>
      </w:pPr>
      <w:rPr>
        <w:rFonts w:ascii="Verdana" w:hAnsi="Verdana" w:hint="default"/>
      </w:rPr>
    </w:lvl>
    <w:lvl w:ilvl="8">
      <w:start w:val="1"/>
      <w:numFmt w:val="bullet"/>
      <w:lvlText w:val="◦"/>
      <w:lvlJc w:val="start"/>
      <w:pPr>
        <w:ind w:start="102.70pt" w:hanging="5.65pt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3D1811DA"/>
    <w:lvl w:ilvl="0">
      <w:start w:val="1"/>
      <w:numFmt w:val="decimal"/>
      <w:pStyle w:val="Nadpis2-1"/>
      <w:lvlText w:val="%1."/>
      <w:lvlJc w:val="start"/>
      <w:pPr>
        <w:tabs>
          <w:tab w:val="num" w:pos="36.85pt"/>
        </w:tabs>
        <w:ind w:start="36.85pt" w:hanging="36.85pt"/>
      </w:pPr>
      <w:rPr>
        <w:rFonts w:hint="default"/>
      </w:rPr>
    </w:lvl>
    <w:lvl w:ilvl="1">
      <w:start w:val="1"/>
      <w:numFmt w:val="decimal"/>
      <w:pStyle w:val="Nadpis2-2"/>
      <w:lvlText w:val="%1.%2"/>
      <w:lvlJc w:val="start"/>
      <w:pPr>
        <w:tabs>
          <w:tab w:val="num" w:pos="107.75pt"/>
        </w:tabs>
        <w:ind w:start="107.75pt" w:hanging="36.85pt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start"/>
      <w:pPr>
        <w:tabs>
          <w:tab w:val="num" w:pos="150.25pt"/>
        </w:tabs>
        <w:ind w:start="150.25pt" w:hanging="36.85pt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ext2-2"/>
      <w:lvlText w:val="%1.%2.%3.%4"/>
      <w:lvlJc w:val="start"/>
      <w:pPr>
        <w:tabs>
          <w:tab w:val="num" w:pos="85.05pt"/>
        </w:tabs>
        <w:ind w:start="85.05pt" w:hanging="48.20pt"/>
      </w:pPr>
      <w:rPr>
        <w:rFonts w:hint="default"/>
        <w:color w:val="auto"/>
      </w:rPr>
    </w:lvl>
    <w:lvl w:ilvl="4">
      <w:start w:val="1"/>
      <w:numFmt w:val="lowerLetter"/>
      <w:lvlText w:val="%5."/>
      <w:lvlJc w:val="start"/>
      <w:pPr>
        <w:tabs>
          <w:tab w:val="num" w:pos="28.35pt"/>
        </w:tabs>
        <w:ind w:start="36.85pt" w:hanging="36.85pt"/>
      </w:pPr>
      <w:rPr>
        <w:rFonts w:hint="default"/>
      </w:rPr>
    </w:lvl>
    <w:lvl w:ilvl="5">
      <w:start w:val="1"/>
      <w:numFmt w:val="lowerRoman"/>
      <w:lvlText w:val="%6."/>
      <w:lvlJc w:val="end"/>
      <w:pPr>
        <w:tabs>
          <w:tab w:val="num" w:pos="28.35pt"/>
        </w:tabs>
        <w:ind w:start="36.85pt" w:hanging="36.85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28.35pt"/>
        </w:tabs>
        <w:ind w:start="36.85pt" w:hanging="36.85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28.35pt"/>
        </w:tabs>
        <w:ind w:start="36.85pt" w:hanging="36.85pt"/>
      </w:pPr>
      <w:rPr>
        <w:rFonts w:hint="default"/>
      </w:rPr>
    </w:lvl>
    <w:lvl w:ilvl="8">
      <w:start w:val="1"/>
      <w:numFmt w:val="lowerRoman"/>
      <w:lvlText w:val="%9."/>
      <w:lvlJc w:val="end"/>
      <w:pPr>
        <w:tabs>
          <w:tab w:val="num" w:pos="28.35pt"/>
        </w:tabs>
        <w:ind w:start="36.85pt" w:hanging="36.85pt"/>
      </w:pPr>
      <w:rPr>
        <w:rFonts w:hint="default"/>
      </w:rPr>
    </w:lvl>
  </w:abstractNum>
  <w:abstractNum w:abstractNumId="4" w15:restartNumberingAfterBreak="0">
    <w:nsid w:val="15F34854"/>
    <w:multiLevelType w:val="hybridMultilevel"/>
    <w:tmpl w:val="03460534"/>
    <w:lvl w:ilvl="0" w:tplc="925EB7CE">
      <w:start w:val="5"/>
      <w:numFmt w:val="bullet"/>
      <w:lvlText w:val="-"/>
      <w:lvlJc w:val="start"/>
      <w:pPr>
        <w:ind w:start="36pt" w:hanging="18pt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start"/>
      <w:pPr>
        <w:tabs>
          <w:tab w:val="num" w:pos="42.55pt"/>
        </w:tabs>
        <w:ind w:start="31.20pt" w:hanging="17pt"/>
      </w:pPr>
      <w:rPr>
        <w:rFonts w:hint="default"/>
      </w:rPr>
    </w:lvl>
    <w:lvl w:ilvl="1">
      <w:start w:val="1"/>
      <w:numFmt w:val="decimal"/>
      <w:pStyle w:val="slovanseznam2"/>
      <w:lvlText w:val="%1.%2"/>
      <w:lvlJc w:val="start"/>
      <w:pPr>
        <w:tabs>
          <w:tab w:val="num" w:pos="59.55pt"/>
        </w:tabs>
        <w:ind w:start="53.85pt" w:hanging="22.65pt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start"/>
      <w:pPr>
        <w:tabs>
          <w:tab w:val="num" w:pos="92.15pt"/>
        </w:tabs>
        <w:ind w:start="86.45pt" w:hanging="32.60pt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start"/>
      <w:pPr>
        <w:tabs>
          <w:tab w:val="num" w:pos="133.25pt"/>
        </w:tabs>
        <w:ind w:start="127.60pt" w:hanging="41.15pt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start"/>
      <w:pPr>
        <w:tabs>
          <w:tab w:val="num" w:pos="184.30pt"/>
        </w:tabs>
        <w:ind w:start="178.60pt" w:hanging="51pt"/>
      </w:pPr>
      <w:rPr>
        <w:rFonts w:hint="default"/>
      </w:rPr>
    </w:lvl>
    <w:lvl w:ilvl="5">
      <w:start w:val="1"/>
      <w:numFmt w:val="none"/>
      <w:lvlText w:val=""/>
      <w:lvlJc w:val="start"/>
      <w:pPr>
        <w:tabs>
          <w:tab w:val="num" w:pos="184.30pt"/>
        </w:tabs>
        <w:ind w:start="178.60pt" w:hanging="178.60pt"/>
      </w:pPr>
      <w:rPr>
        <w:rFonts w:hint="default"/>
      </w:rPr>
    </w:lvl>
    <w:lvl w:ilvl="6">
      <w:start w:val="1"/>
      <w:numFmt w:val="none"/>
      <w:lvlText w:val=""/>
      <w:lvlJc w:val="start"/>
      <w:pPr>
        <w:tabs>
          <w:tab w:val="num" w:pos="195.60pt"/>
        </w:tabs>
        <w:ind w:start="189.95pt" w:hanging="189.95pt"/>
      </w:pPr>
      <w:rPr>
        <w:rFonts w:hint="default"/>
      </w:rPr>
    </w:lvl>
    <w:lvl w:ilvl="7">
      <w:start w:val="1"/>
      <w:numFmt w:val="none"/>
      <w:lvlText w:val=""/>
      <w:lvlJc w:val="start"/>
      <w:pPr>
        <w:tabs>
          <w:tab w:val="num" w:pos="206.95pt"/>
        </w:tabs>
        <w:ind w:start="201.30pt" w:hanging="201.30pt"/>
      </w:pPr>
      <w:rPr>
        <w:rFonts w:hint="default"/>
      </w:rPr>
    </w:lvl>
    <w:lvl w:ilvl="8">
      <w:start w:val="1"/>
      <w:numFmt w:val="none"/>
      <w:lvlText w:val=""/>
      <w:lvlJc w:val="start"/>
      <w:pPr>
        <w:tabs>
          <w:tab w:val="num" w:pos="218.30pt"/>
        </w:tabs>
        <w:ind w:start="212.65pt" w:hanging="212.65pt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start"/>
      <w:pPr>
        <w:ind w:start="22.70pt" w:hanging="8.50pt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start"/>
      <w:pPr>
        <w:ind w:start="32.70pt" w:hanging="5.65pt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start"/>
      <w:pPr>
        <w:ind w:start="42.70pt" w:hanging="5.65pt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start"/>
      <w:pPr>
        <w:ind w:start="52.70pt" w:hanging="5.65pt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start"/>
      <w:pPr>
        <w:ind w:start="62.70pt" w:hanging="5.65pt"/>
      </w:pPr>
      <w:rPr>
        <w:rFonts w:ascii="Verdana" w:hAnsi="Verdana" w:hint="default"/>
      </w:rPr>
    </w:lvl>
    <w:lvl w:ilvl="5">
      <w:start w:val="1"/>
      <w:numFmt w:val="bullet"/>
      <w:lvlText w:val="◦"/>
      <w:lvlJc w:val="start"/>
      <w:pPr>
        <w:ind w:start="72.70pt" w:hanging="5.65pt"/>
      </w:pPr>
      <w:rPr>
        <w:rFonts w:ascii="Verdana" w:hAnsi="Verdana" w:hint="default"/>
      </w:rPr>
    </w:lvl>
    <w:lvl w:ilvl="6">
      <w:start w:val="1"/>
      <w:numFmt w:val="bullet"/>
      <w:lvlText w:val="◦"/>
      <w:lvlJc w:val="start"/>
      <w:pPr>
        <w:ind w:start="82.70pt" w:hanging="5.65pt"/>
      </w:pPr>
      <w:rPr>
        <w:rFonts w:ascii="Verdana" w:hAnsi="Verdana" w:hint="default"/>
      </w:rPr>
    </w:lvl>
    <w:lvl w:ilvl="7">
      <w:start w:val="1"/>
      <w:numFmt w:val="bullet"/>
      <w:lvlText w:val="◦"/>
      <w:lvlJc w:val="start"/>
      <w:pPr>
        <w:ind w:start="92.70pt" w:hanging="5.65pt"/>
      </w:pPr>
      <w:rPr>
        <w:rFonts w:ascii="Verdana" w:hAnsi="Verdana" w:hint="default"/>
      </w:rPr>
    </w:lvl>
    <w:lvl w:ilvl="8">
      <w:start w:val="1"/>
      <w:numFmt w:val="bullet"/>
      <w:lvlText w:val="◦"/>
      <w:lvlJc w:val="start"/>
      <w:pPr>
        <w:ind w:start="102.70pt" w:hanging="5.65pt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start"/>
      <w:pPr>
        <w:tabs>
          <w:tab w:val="num" w:pos="53.85pt"/>
        </w:tabs>
        <w:ind w:start="53.85pt" w:hanging="17pt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start"/>
      <w:pPr>
        <w:tabs>
          <w:tab w:val="num" w:pos="76.55pt"/>
        </w:tabs>
        <w:ind w:start="76.55pt" w:hanging="22.70pt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start"/>
      <w:pPr>
        <w:tabs>
          <w:tab w:val="num" w:pos="96.40pt"/>
        </w:tabs>
        <w:ind w:start="96.40pt" w:hanging="19.85pt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start"/>
      <w:pPr>
        <w:tabs>
          <w:tab w:val="num" w:pos="102.05pt"/>
        </w:tabs>
        <w:ind w:start="102.05pt" w:hanging="17pt"/>
      </w:pPr>
      <w:rPr>
        <w:rFonts w:ascii="Symbol" w:hAnsi="Symbol" w:hint="default"/>
      </w:rPr>
    </w:lvl>
    <w:lvl w:ilvl="4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hint="default"/>
      </w:rPr>
    </w:lvl>
    <w:lvl w:ilvl="5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FCD86D12"/>
    <w:lvl w:ilvl="0">
      <w:start w:val="1"/>
      <w:numFmt w:val="lowerLetter"/>
      <w:pStyle w:val="Odstavec1-1a"/>
      <w:lvlText w:val="%1)"/>
      <w:lvlJc w:val="start"/>
      <w:pPr>
        <w:tabs>
          <w:tab w:val="num" w:pos="96.40pt"/>
        </w:tabs>
        <w:ind w:start="96.40pt" w:hanging="17pt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start"/>
      <w:pPr>
        <w:tabs>
          <w:tab w:val="num" w:pos="119.10pt"/>
        </w:tabs>
        <w:ind w:start="119.10pt" w:hanging="22.70pt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start"/>
      <w:pPr>
        <w:tabs>
          <w:tab w:val="num" w:pos="138.95pt"/>
        </w:tabs>
        <w:ind w:start="138.95pt" w:hanging="19.85pt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start"/>
      <w:pPr>
        <w:tabs>
          <w:tab w:val="num" w:pos="144.60pt"/>
        </w:tabs>
        <w:ind w:start="144.60pt" w:hanging="17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222.55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58.55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94.55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330.55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66.55pt" w:hanging="9pt"/>
      </w:pPr>
      <w:rPr>
        <w:rFonts w:hint="default"/>
      </w:rPr>
    </w:lvl>
  </w:abstractNum>
  <w:abstractNum w:abstractNumId="9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start"/>
      <w:pPr>
        <w:tabs>
          <w:tab w:val="num" w:pos="65.20pt"/>
        </w:tabs>
        <w:ind w:start="65.20pt" w:hanging="28.35pt"/>
      </w:pPr>
      <w:rPr>
        <w:rFonts w:hint="default"/>
      </w:rPr>
    </w:lvl>
    <w:lvl w:ilvl="1" w:tplc="04050019" w:tentative="1">
      <w:start w:val="1"/>
      <w:numFmt w:val="lowerLetter"/>
      <w:lvlText w:val="%2."/>
      <w:lvlJc w:val="start"/>
      <w:pPr>
        <w:ind w:start="72pt" w:hanging="18pt"/>
      </w:pPr>
    </w:lvl>
    <w:lvl w:ilvl="2" w:tplc="0405001B" w:tentative="1">
      <w:start w:val="1"/>
      <w:numFmt w:val="lowerRoman"/>
      <w:lvlText w:val="%3."/>
      <w:lvlJc w:val="end"/>
      <w:pPr>
        <w:ind w:start="108pt" w:hanging="9pt"/>
      </w:pPr>
    </w:lvl>
    <w:lvl w:ilvl="3" w:tplc="0405000F" w:tentative="1">
      <w:start w:val="1"/>
      <w:numFmt w:val="decimal"/>
      <w:lvlText w:val="%4."/>
      <w:lvlJc w:val="start"/>
      <w:pPr>
        <w:ind w:start="144pt" w:hanging="18pt"/>
      </w:pPr>
    </w:lvl>
    <w:lvl w:ilvl="4" w:tplc="04050019" w:tentative="1">
      <w:start w:val="1"/>
      <w:numFmt w:val="lowerLetter"/>
      <w:lvlText w:val="%5."/>
      <w:lvlJc w:val="start"/>
      <w:pPr>
        <w:ind w:start="180pt" w:hanging="18pt"/>
      </w:pPr>
    </w:lvl>
    <w:lvl w:ilvl="5" w:tplc="0405001B" w:tentative="1">
      <w:start w:val="1"/>
      <w:numFmt w:val="lowerRoman"/>
      <w:lvlText w:val="%6."/>
      <w:lvlJc w:val="end"/>
      <w:pPr>
        <w:ind w:start="216pt" w:hanging="9pt"/>
      </w:pPr>
    </w:lvl>
    <w:lvl w:ilvl="6" w:tplc="0405000F" w:tentative="1">
      <w:start w:val="1"/>
      <w:numFmt w:val="decimal"/>
      <w:lvlText w:val="%7."/>
      <w:lvlJc w:val="start"/>
      <w:pPr>
        <w:ind w:start="252pt" w:hanging="18pt"/>
      </w:pPr>
    </w:lvl>
    <w:lvl w:ilvl="7" w:tplc="04050019" w:tentative="1">
      <w:start w:val="1"/>
      <w:numFmt w:val="lowerLetter"/>
      <w:lvlText w:val="%8."/>
      <w:lvlJc w:val="start"/>
      <w:pPr>
        <w:ind w:start="288pt" w:hanging="18pt"/>
      </w:pPr>
    </w:lvl>
    <w:lvl w:ilvl="8" w:tplc="040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0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start"/>
      <w:pPr>
        <w:ind w:start="36pt" w:hanging="18pt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start"/>
      <w:pPr>
        <w:tabs>
          <w:tab w:val="num" w:pos="59.55pt"/>
        </w:tabs>
        <w:ind w:start="59.55pt" w:hanging="22.70pt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start"/>
      <w:pPr>
        <w:ind w:start="72pt" w:hanging="18pt"/>
      </w:pPr>
    </w:lvl>
    <w:lvl w:ilvl="2" w:tplc="0405001B" w:tentative="1">
      <w:start w:val="1"/>
      <w:numFmt w:val="lowerRoman"/>
      <w:lvlText w:val="%3."/>
      <w:lvlJc w:val="end"/>
      <w:pPr>
        <w:ind w:start="108pt" w:hanging="9pt"/>
      </w:pPr>
    </w:lvl>
    <w:lvl w:ilvl="3" w:tplc="0405000F" w:tentative="1">
      <w:start w:val="1"/>
      <w:numFmt w:val="decimal"/>
      <w:lvlText w:val="%4."/>
      <w:lvlJc w:val="start"/>
      <w:pPr>
        <w:ind w:start="144pt" w:hanging="18pt"/>
      </w:pPr>
    </w:lvl>
    <w:lvl w:ilvl="4" w:tplc="04050019" w:tentative="1">
      <w:start w:val="1"/>
      <w:numFmt w:val="lowerLetter"/>
      <w:lvlText w:val="%5."/>
      <w:lvlJc w:val="start"/>
      <w:pPr>
        <w:ind w:start="180pt" w:hanging="18pt"/>
      </w:pPr>
    </w:lvl>
    <w:lvl w:ilvl="5" w:tplc="0405001B" w:tentative="1">
      <w:start w:val="1"/>
      <w:numFmt w:val="lowerRoman"/>
      <w:lvlText w:val="%6."/>
      <w:lvlJc w:val="end"/>
      <w:pPr>
        <w:ind w:start="216pt" w:hanging="9pt"/>
      </w:pPr>
    </w:lvl>
    <w:lvl w:ilvl="6" w:tplc="0405000F" w:tentative="1">
      <w:start w:val="1"/>
      <w:numFmt w:val="decimal"/>
      <w:lvlText w:val="%7."/>
      <w:lvlJc w:val="start"/>
      <w:pPr>
        <w:ind w:start="252pt" w:hanging="18pt"/>
      </w:pPr>
    </w:lvl>
    <w:lvl w:ilvl="7" w:tplc="04050019" w:tentative="1">
      <w:start w:val="1"/>
      <w:numFmt w:val="lowerLetter"/>
      <w:lvlText w:val="%8."/>
      <w:lvlJc w:val="start"/>
      <w:pPr>
        <w:ind w:start="288pt" w:hanging="18pt"/>
      </w:pPr>
    </w:lvl>
    <w:lvl w:ilvl="8" w:tplc="0405001B" w:tentative="1">
      <w:start w:val="1"/>
      <w:numFmt w:val="lowerRoman"/>
      <w:lvlText w:val="%9."/>
      <w:lvlJc w:val="end"/>
      <w:pPr>
        <w:ind w:start="324pt" w:hanging="9pt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8"/>
  </w:num>
  <w:num w:numId="7">
    <w:abstractNumId w:val="3"/>
  </w:num>
  <w:num w:numId="8">
    <w:abstractNumId w:val="9"/>
  </w:num>
  <w:num w:numId="9">
    <w:abstractNumId w:val="11"/>
  </w:num>
  <w:num w:numId="10">
    <w:abstractNumId w:val="10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9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10"/>
  </w:num>
  <w:num w:numId="38">
    <w:abstractNumId w:val="3"/>
  </w:num>
  <w:num w:numId="39">
    <w:abstractNumId w:val="3"/>
  </w:num>
  <w:num w:numId="40">
    <w:abstractNumId w:val="3"/>
  </w:num>
  <w:num w:numId="41">
    <w:abstractNumId w:val="3"/>
  </w:num>
  <w:num w:numId="42">
    <w:abstractNumId w:val="3"/>
  </w:num>
  <w:num w:numId="43">
    <w:abstractNumId w:val="3"/>
  </w:num>
  <w:num w:numId="44">
    <w:abstractNumId w:val="3"/>
  </w:num>
  <w:num w:numId="45">
    <w:abstractNumId w:val="3"/>
  </w:num>
  <w:num w:numId="46">
    <w:abstractNumId w:val="3"/>
  </w:num>
  <w:num w:numId="47">
    <w:abstractNumId w:val="3"/>
  </w:num>
  <w:num w:numId="48">
    <w:abstractNumId w:val="3"/>
  </w:num>
  <w:num w:numId="49">
    <w:abstractNumId w:val="3"/>
  </w:num>
  <w:num w:numId="50">
    <w:abstractNumId w:val="3"/>
  </w:num>
  <w:num w:numId="51">
    <w:abstractNumId w:val="3"/>
  </w:num>
  <w:num w:numId="52">
    <w:abstractNumId w:val="3"/>
  </w:num>
  <w:num w:numId="53">
    <w:abstractNumId w:val="3"/>
  </w:num>
  <w:num w:numId="54">
    <w:abstractNumId w:val="3"/>
  </w:num>
  <w:num w:numId="55">
    <w:abstractNumId w:val="3"/>
  </w:num>
  <w:num w:numId="56">
    <w:abstractNumId w:val="3"/>
  </w:num>
  <w:num w:numId="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"/>
  </w:num>
  <w:num w:numId="60">
    <w:abstractNumId w:val="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%"/>
  <w:proofState w:spelling="clean" w:grammar="clean"/>
  <w:attachedTemplate r:id="rId1"/>
  <w:stylePaneFormatFilter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styleLockTheme/>
  <w:styleLockQFSet/>
  <w:defaultTabStop w:val="28.35pt"/>
  <w:hyphenationZone w:val="21.25pt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05BCE"/>
    <w:rsid w:val="00012EC4"/>
    <w:rsid w:val="000145C8"/>
    <w:rsid w:val="00017F3C"/>
    <w:rsid w:val="00035761"/>
    <w:rsid w:val="00041EC8"/>
    <w:rsid w:val="00054FC6"/>
    <w:rsid w:val="0006465A"/>
    <w:rsid w:val="0006588D"/>
    <w:rsid w:val="00067A5E"/>
    <w:rsid w:val="00067EA3"/>
    <w:rsid w:val="000719BB"/>
    <w:rsid w:val="00072A65"/>
    <w:rsid w:val="00072C1E"/>
    <w:rsid w:val="00076B14"/>
    <w:rsid w:val="0008461A"/>
    <w:rsid w:val="00084867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04D4A"/>
    <w:rsid w:val="00112864"/>
    <w:rsid w:val="00114472"/>
    <w:rsid w:val="00114988"/>
    <w:rsid w:val="00114DE9"/>
    <w:rsid w:val="00115069"/>
    <w:rsid w:val="001150F2"/>
    <w:rsid w:val="00122084"/>
    <w:rsid w:val="00130E62"/>
    <w:rsid w:val="00130EEE"/>
    <w:rsid w:val="00146BCB"/>
    <w:rsid w:val="0015027B"/>
    <w:rsid w:val="00153B6C"/>
    <w:rsid w:val="001656A2"/>
    <w:rsid w:val="00170EC5"/>
    <w:rsid w:val="001747C1"/>
    <w:rsid w:val="00177D6B"/>
    <w:rsid w:val="001823AD"/>
    <w:rsid w:val="00183913"/>
    <w:rsid w:val="00186B9C"/>
    <w:rsid w:val="00191F90"/>
    <w:rsid w:val="001A3B3C"/>
    <w:rsid w:val="001B033A"/>
    <w:rsid w:val="001B4180"/>
    <w:rsid w:val="001B4E74"/>
    <w:rsid w:val="001B7668"/>
    <w:rsid w:val="001C284E"/>
    <w:rsid w:val="001C645F"/>
    <w:rsid w:val="001E678E"/>
    <w:rsid w:val="002007BA"/>
    <w:rsid w:val="00202895"/>
    <w:rsid w:val="002038C9"/>
    <w:rsid w:val="002071BB"/>
    <w:rsid w:val="00207DF5"/>
    <w:rsid w:val="002145F2"/>
    <w:rsid w:val="00232000"/>
    <w:rsid w:val="00240B81"/>
    <w:rsid w:val="00240E11"/>
    <w:rsid w:val="002421A0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35BE"/>
    <w:rsid w:val="00276AFE"/>
    <w:rsid w:val="002A3B57"/>
    <w:rsid w:val="002B6B58"/>
    <w:rsid w:val="002C0924"/>
    <w:rsid w:val="002C31BF"/>
    <w:rsid w:val="002D2102"/>
    <w:rsid w:val="002D5B86"/>
    <w:rsid w:val="002D7FD6"/>
    <w:rsid w:val="002E0CD7"/>
    <w:rsid w:val="002E0CFB"/>
    <w:rsid w:val="002E5C7B"/>
    <w:rsid w:val="002F3CF3"/>
    <w:rsid w:val="002F4333"/>
    <w:rsid w:val="002F50C1"/>
    <w:rsid w:val="00304DAF"/>
    <w:rsid w:val="00306180"/>
    <w:rsid w:val="00307207"/>
    <w:rsid w:val="00311165"/>
    <w:rsid w:val="003130A4"/>
    <w:rsid w:val="003162CA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6531E"/>
    <w:rsid w:val="00373D53"/>
    <w:rsid w:val="0037545D"/>
    <w:rsid w:val="00376246"/>
    <w:rsid w:val="00377F85"/>
    <w:rsid w:val="00386FF1"/>
    <w:rsid w:val="00392EB6"/>
    <w:rsid w:val="003956C6"/>
    <w:rsid w:val="003B111D"/>
    <w:rsid w:val="003C33F2"/>
    <w:rsid w:val="003C6679"/>
    <w:rsid w:val="003D44AE"/>
    <w:rsid w:val="003D4F68"/>
    <w:rsid w:val="003D756E"/>
    <w:rsid w:val="003D7905"/>
    <w:rsid w:val="003E420D"/>
    <w:rsid w:val="003E4C13"/>
    <w:rsid w:val="004078F3"/>
    <w:rsid w:val="0042581E"/>
    <w:rsid w:val="00427794"/>
    <w:rsid w:val="00432EAD"/>
    <w:rsid w:val="00435FE3"/>
    <w:rsid w:val="00446218"/>
    <w:rsid w:val="00450F07"/>
    <w:rsid w:val="00453CD3"/>
    <w:rsid w:val="004550ED"/>
    <w:rsid w:val="00460660"/>
    <w:rsid w:val="00463BD5"/>
    <w:rsid w:val="00464BA9"/>
    <w:rsid w:val="00482EEB"/>
    <w:rsid w:val="0048341C"/>
    <w:rsid w:val="00483969"/>
    <w:rsid w:val="00486107"/>
    <w:rsid w:val="00491827"/>
    <w:rsid w:val="004C4399"/>
    <w:rsid w:val="004C787C"/>
    <w:rsid w:val="004D7D8C"/>
    <w:rsid w:val="004E7A1F"/>
    <w:rsid w:val="004F4B9B"/>
    <w:rsid w:val="004F70CD"/>
    <w:rsid w:val="00500C8E"/>
    <w:rsid w:val="0050666E"/>
    <w:rsid w:val="00507F08"/>
    <w:rsid w:val="00511AB9"/>
    <w:rsid w:val="005172C5"/>
    <w:rsid w:val="00523BB5"/>
    <w:rsid w:val="00523EA7"/>
    <w:rsid w:val="00531CB9"/>
    <w:rsid w:val="00537885"/>
    <w:rsid w:val="005403D3"/>
    <w:rsid w:val="005406EB"/>
    <w:rsid w:val="00540FE7"/>
    <w:rsid w:val="00544296"/>
    <w:rsid w:val="00545AD1"/>
    <w:rsid w:val="00553375"/>
    <w:rsid w:val="00555884"/>
    <w:rsid w:val="005736B7"/>
    <w:rsid w:val="00575E5A"/>
    <w:rsid w:val="00576A07"/>
    <w:rsid w:val="00580245"/>
    <w:rsid w:val="0058742A"/>
    <w:rsid w:val="00590B8A"/>
    <w:rsid w:val="005A0AB5"/>
    <w:rsid w:val="005A1F44"/>
    <w:rsid w:val="005B27AC"/>
    <w:rsid w:val="005C5372"/>
    <w:rsid w:val="005D3C39"/>
    <w:rsid w:val="005D7706"/>
    <w:rsid w:val="005E2169"/>
    <w:rsid w:val="005F0E69"/>
    <w:rsid w:val="005F70E4"/>
    <w:rsid w:val="00601A8C"/>
    <w:rsid w:val="0061068E"/>
    <w:rsid w:val="006115D3"/>
    <w:rsid w:val="006149D2"/>
    <w:rsid w:val="00614E71"/>
    <w:rsid w:val="006208DF"/>
    <w:rsid w:val="00621F66"/>
    <w:rsid w:val="00651CD0"/>
    <w:rsid w:val="00653608"/>
    <w:rsid w:val="00655976"/>
    <w:rsid w:val="0065610E"/>
    <w:rsid w:val="00660AD3"/>
    <w:rsid w:val="00662818"/>
    <w:rsid w:val="00674A9F"/>
    <w:rsid w:val="006776B6"/>
    <w:rsid w:val="00680766"/>
    <w:rsid w:val="006827A2"/>
    <w:rsid w:val="0069136C"/>
    <w:rsid w:val="00693150"/>
    <w:rsid w:val="006A019B"/>
    <w:rsid w:val="006A10C4"/>
    <w:rsid w:val="006A18FF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314D"/>
    <w:rsid w:val="006E73EC"/>
    <w:rsid w:val="006F07C0"/>
    <w:rsid w:val="007020E6"/>
    <w:rsid w:val="00710193"/>
    <w:rsid w:val="00710723"/>
    <w:rsid w:val="00720802"/>
    <w:rsid w:val="00723ED1"/>
    <w:rsid w:val="00733AD8"/>
    <w:rsid w:val="00736ED2"/>
    <w:rsid w:val="00740AF5"/>
    <w:rsid w:val="00743525"/>
    <w:rsid w:val="00745555"/>
    <w:rsid w:val="00745B7E"/>
    <w:rsid w:val="00745F94"/>
    <w:rsid w:val="007541A2"/>
    <w:rsid w:val="00755818"/>
    <w:rsid w:val="00761620"/>
    <w:rsid w:val="0076286B"/>
    <w:rsid w:val="00766846"/>
    <w:rsid w:val="0076790E"/>
    <w:rsid w:val="00770601"/>
    <w:rsid w:val="00773145"/>
    <w:rsid w:val="0077673A"/>
    <w:rsid w:val="00776C2B"/>
    <w:rsid w:val="00780ED1"/>
    <w:rsid w:val="007846E1"/>
    <w:rsid w:val="007847D6"/>
    <w:rsid w:val="0079028E"/>
    <w:rsid w:val="007A19C9"/>
    <w:rsid w:val="007A202B"/>
    <w:rsid w:val="007A5172"/>
    <w:rsid w:val="007A67A0"/>
    <w:rsid w:val="007A6FED"/>
    <w:rsid w:val="007B05FB"/>
    <w:rsid w:val="007B133E"/>
    <w:rsid w:val="007B502B"/>
    <w:rsid w:val="007B570C"/>
    <w:rsid w:val="007B5FD9"/>
    <w:rsid w:val="007C0C8F"/>
    <w:rsid w:val="007E4A6E"/>
    <w:rsid w:val="007F38FA"/>
    <w:rsid w:val="007F4890"/>
    <w:rsid w:val="007F56A7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77463"/>
    <w:rsid w:val="00887F36"/>
    <w:rsid w:val="00890A4F"/>
    <w:rsid w:val="00891D37"/>
    <w:rsid w:val="008A01EA"/>
    <w:rsid w:val="008A3568"/>
    <w:rsid w:val="008A4FE4"/>
    <w:rsid w:val="008C24A8"/>
    <w:rsid w:val="008C50F3"/>
    <w:rsid w:val="008C51A4"/>
    <w:rsid w:val="008C70E7"/>
    <w:rsid w:val="008C7EFE"/>
    <w:rsid w:val="008D03B9"/>
    <w:rsid w:val="008D30C7"/>
    <w:rsid w:val="008D7D0F"/>
    <w:rsid w:val="008E3C1F"/>
    <w:rsid w:val="008F18D6"/>
    <w:rsid w:val="008F289B"/>
    <w:rsid w:val="008F2C9B"/>
    <w:rsid w:val="008F5F18"/>
    <w:rsid w:val="008F797B"/>
    <w:rsid w:val="009038CE"/>
    <w:rsid w:val="00904780"/>
    <w:rsid w:val="0090635B"/>
    <w:rsid w:val="00914F81"/>
    <w:rsid w:val="00922385"/>
    <w:rsid w:val="009223DF"/>
    <w:rsid w:val="009226C1"/>
    <w:rsid w:val="00923406"/>
    <w:rsid w:val="00935987"/>
    <w:rsid w:val="00936091"/>
    <w:rsid w:val="00940D8A"/>
    <w:rsid w:val="00950944"/>
    <w:rsid w:val="00953358"/>
    <w:rsid w:val="00957F1F"/>
    <w:rsid w:val="00962258"/>
    <w:rsid w:val="009678B7"/>
    <w:rsid w:val="0097239D"/>
    <w:rsid w:val="00980B51"/>
    <w:rsid w:val="00992D9C"/>
    <w:rsid w:val="00996CB8"/>
    <w:rsid w:val="009A404E"/>
    <w:rsid w:val="009A45C5"/>
    <w:rsid w:val="009A502C"/>
    <w:rsid w:val="009B29F3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9F5D79"/>
    <w:rsid w:val="00A04D7F"/>
    <w:rsid w:val="00A06A00"/>
    <w:rsid w:val="00A0740E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5EEF"/>
    <w:rsid w:val="00A66136"/>
    <w:rsid w:val="00A707EE"/>
    <w:rsid w:val="00A71189"/>
    <w:rsid w:val="00A7364A"/>
    <w:rsid w:val="00A74DCC"/>
    <w:rsid w:val="00A753ED"/>
    <w:rsid w:val="00A77512"/>
    <w:rsid w:val="00A8227E"/>
    <w:rsid w:val="00A94C2F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15DA6"/>
    <w:rsid w:val="00B22106"/>
    <w:rsid w:val="00B31D98"/>
    <w:rsid w:val="00B344A3"/>
    <w:rsid w:val="00B46BA5"/>
    <w:rsid w:val="00B50AB2"/>
    <w:rsid w:val="00B5431A"/>
    <w:rsid w:val="00B56EB2"/>
    <w:rsid w:val="00B60FA8"/>
    <w:rsid w:val="00B75EE1"/>
    <w:rsid w:val="00B77481"/>
    <w:rsid w:val="00B82624"/>
    <w:rsid w:val="00B8518B"/>
    <w:rsid w:val="00B86104"/>
    <w:rsid w:val="00B861EA"/>
    <w:rsid w:val="00B93566"/>
    <w:rsid w:val="00B95AB6"/>
    <w:rsid w:val="00B97CC3"/>
    <w:rsid w:val="00BC0405"/>
    <w:rsid w:val="00BC06C4"/>
    <w:rsid w:val="00BC51B8"/>
    <w:rsid w:val="00BD04EB"/>
    <w:rsid w:val="00BD76C3"/>
    <w:rsid w:val="00BD7E91"/>
    <w:rsid w:val="00BD7F0D"/>
    <w:rsid w:val="00BE06DC"/>
    <w:rsid w:val="00BE7F2F"/>
    <w:rsid w:val="00BF2861"/>
    <w:rsid w:val="00BF54FE"/>
    <w:rsid w:val="00C02D0A"/>
    <w:rsid w:val="00C03A6E"/>
    <w:rsid w:val="00C13860"/>
    <w:rsid w:val="00C226C0"/>
    <w:rsid w:val="00C24110"/>
    <w:rsid w:val="00C24A6A"/>
    <w:rsid w:val="00C30CA8"/>
    <w:rsid w:val="00C405CC"/>
    <w:rsid w:val="00C42FE6"/>
    <w:rsid w:val="00C44F6A"/>
    <w:rsid w:val="00C51B48"/>
    <w:rsid w:val="00C54EE1"/>
    <w:rsid w:val="00C55BE9"/>
    <w:rsid w:val="00C6198E"/>
    <w:rsid w:val="00C708EA"/>
    <w:rsid w:val="00C71821"/>
    <w:rsid w:val="00C73385"/>
    <w:rsid w:val="00C778A5"/>
    <w:rsid w:val="00C80AE3"/>
    <w:rsid w:val="00C86957"/>
    <w:rsid w:val="00C90DBF"/>
    <w:rsid w:val="00C95162"/>
    <w:rsid w:val="00C96445"/>
    <w:rsid w:val="00CB6A37"/>
    <w:rsid w:val="00CB7684"/>
    <w:rsid w:val="00CC7C8F"/>
    <w:rsid w:val="00CD1FC4"/>
    <w:rsid w:val="00CF1D0E"/>
    <w:rsid w:val="00D034A0"/>
    <w:rsid w:val="00D038A7"/>
    <w:rsid w:val="00D0732C"/>
    <w:rsid w:val="00D178B4"/>
    <w:rsid w:val="00D21061"/>
    <w:rsid w:val="00D264F6"/>
    <w:rsid w:val="00D322B7"/>
    <w:rsid w:val="00D4108E"/>
    <w:rsid w:val="00D42198"/>
    <w:rsid w:val="00D521D0"/>
    <w:rsid w:val="00D56FCA"/>
    <w:rsid w:val="00D6163D"/>
    <w:rsid w:val="00D831A3"/>
    <w:rsid w:val="00D85204"/>
    <w:rsid w:val="00D90C8B"/>
    <w:rsid w:val="00D97BE3"/>
    <w:rsid w:val="00DA1C67"/>
    <w:rsid w:val="00DA27EA"/>
    <w:rsid w:val="00DA3711"/>
    <w:rsid w:val="00DB183B"/>
    <w:rsid w:val="00DB58AA"/>
    <w:rsid w:val="00DB6450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0A79"/>
    <w:rsid w:val="00E44045"/>
    <w:rsid w:val="00E517FF"/>
    <w:rsid w:val="00E618C4"/>
    <w:rsid w:val="00E6572E"/>
    <w:rsid w:val="00E7218A"/>
    <w:rsid w:val="00E73A06"/>
    <w:rsid w:val="00E8402B"/>
    <w:rsid w:val="00E84C3A"/>
    <w:rsid w:val="00E8567B"/>
    <w:rsid w:val="00E878EE"/>
    <w:rsid w:val="00E90FA9"/>
    <w:rsid w:val="00EA6EC7"/>
    <w:rsid w:val="00EB104F"/>
    <w:rsid w:val="00EB46E5"/>
    <w:rsid w:val="00EC613E"/>
    <w:rsid w:val="00EC6F91"/>
    <w:rsid w:val="00ED0703"/>
    <w:rsid w:val="00ED14BD"/>
    <w:rsid w:val="00EF1373"/>
    <w:rsid w:val="00F0110B"/>
    <w:rsid w:val="00F016C7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4ECE"/>
    <w:rsid w:val="00F35939"/>
    <w:rsid w:val="00F43B27"/>
    <w:rsid w:val="00F45607"/>
    <w:rsid w:val="00F4722B"/>
    <w:rsid w:val="00F54432"/>
    <w:rsid w:val="00F55863"/>
    <w:rsid w:val="00F60DF5"/>
    <w:rsid w:val="00F61A05"/>
    <w:rsid w:val="00F659EB"/>
    <w:rsid w:val="00F66312"/>
    <w:rsid w:val="00F705D1"/>
    <w:rsid w:val="00F752C4"/>
    <w:rsid w:val="00F83AE6"/>
    <w:rsid w:val="00F84891"/>
    <w:rsid w:val="00F86BA6"/>
    <w:rsid w:val="00F8788B"/>
    <w:rsid w:val="00FB5DE8"/>
    <w:rsid w:val="00FB6342"/>
    <w:rsid w:val="00FB6E74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B5B099"/>
  <w14:defaultImageDpi w14:val="32767"/>
  <w15:chartTrackingRefBased/>
  <w15:docId w15:val="{314B07E5-9E09-4FC6-A59F-A30DF18B5D12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12pt" w:line="13.20pt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16pt" w:after="0pt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12pt" w:after="0pt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12pt" w:after="0pt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12pt" w:after="0pt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2pt" w:after="0pt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2pt" w:after="0pt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2pt" w:after="0pt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2pt" w:after="0pt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2pt" w:after="0pt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226.80pt"/>
        <w:tab w:val="end" w:pos="453.60pt"/>
      </w:tabs>
      <w:spacing w:after="0pt" w:line="12pt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226.80pt"/>
        <w:tab w:val="end" w:pos="453.60pt"/>
      </w:tabs>
      <w:spacing w:after="0pt" w:line="12pt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styleId="Zdraznn">
    <w:name w:val="Emphasis"/>
    <w:aliases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13.20pt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10pt" w:after="8pt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pt" w:line="12pt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1.70pt" w:type="dxa"/>
        <w:start w:w="3.95pt" w:type="dxa"/>
        <w:bottom w:w="2.85pt" w:type="dxa"/>
        <w:end w:w="3.95pt" w:type="dxa"/>
      </w:tblCellMar>
    </w:tblPr>
    <w:tblStylePr w:type="firstRow">
      <w:tblPr/>
      <w:tcPr>
        <w:tcBorders>
          <w:top w:val="single" w:sz="2" w:space="0" w:color="auto"/>
          <w:start w:val="nil"/>
          <w:bottom w:val="nil"/>
          <w:end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start w:val="nil"/>
          <w:bottom w:val="nil"/>
          <w:end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6pt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pt"/>
      <w:ind w:firstLine="15.05pt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12pt"/>
      <w:jc w:val="end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pt" w:line="12pt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aliases w:val="Podtitul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8pt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aliases w:val="Podtitul Char"/>
    <w:link w:val="Podnadpis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8pt" w:after="8pt"/>
      <w:ind w:start="43.10pt" w:end="43.10pt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10pt" w:line="12pt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start="36pt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pt" w:line="12pt" w:lineRule="auto"/>
      <w:ind w:start="56.70pt" w:hanging="56.70pt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3pt"/>
      <w:ind w:start="0.55pt" w:end="0.30pt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0.30pt" w:type="dxa"/>
        <w:start w:w="0pt" w:type="dxa"/>
        <w:bottom w:w="0.30pt" w:type="dxa"/>
        <w:end w:w="0pt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pt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pt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start" w:pos="68.05pt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start" w:pos="56.70pt"/>
        <w:tab w:val="end" w:leader="dot" w:pos="434.60pt"/>
      </w:tabs>
      <w:spacing w:after="2pt"/>
      <w:ind w:start="56.70pt" w:hanging="28.35pt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start" w:pos="28.35pt"/>
        <w:tab w:val="end" w:leader="dot" w:pos="434.60pt"/>
      </w:tabs>
      <w:spacing w:after="2pt"/>
      <w:ind w:start="28.35pt" w:hanging="28.35pt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5pt"/>
      <w:ind w:start="18pt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12pt" w:line="12.95pt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pt" w:line="12pt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12pt" w:after="6pt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10pt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autoRedefine/>
    <w:qFormat/>
    <w:rsid w:val="007F4890"/>
    <w:pPr>
      <w:numPr>
        <w:ilvl w:val="2"/>
        <w:numId w:val="36"/>
      </w:numPr>
      <w:tabs>
        <w:tab w:val="clear" w:pos="150.25pt"/>
      </w:tabs>
      <w:spacing w:after="6pt"/>
      <w:ind w:start="45.35pt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link w:val="Text2-1"/>
    <w:rsid w:val="007F4890"/>
    <w:rPr>
      <w:sz w:val="18"/>
      <w:szCs w:val="18"/>
      <w:lang w:eastAsia="en-US"/>
    </w:rPr>
  </w:style>
  <w:style w:type="paragraph" w:customStyle="1" w:styleId="Titul2">
    <w:name w:val="_Titul_2"/>
    <w:basedOn w:val="Normln"/>
    <w:qFormat/>
    <w:rsid w:val="00B93566"/>
    <w:pPr>
      <w:tabs>
        <w:tab w:val="start" w:pos="339.80pt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pt" w:line="13.80pt" w:lineRule="auto"/>
      <w:ind w:start="33pt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pt" w:line="13.80pt" w:lineRule="auto"/>
      <w:ind w:start="44pt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pt" w:line="13.80pt" w:lineRule="auto"/>
      <w:ind w:start="55pt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pt" w:line="13.80pt" w:lineRule="auto"/>
      <w:ind w:start="66pt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pt" w:line="13.80pt" w:lineRule="auto"/>
      <w:ind w:start="77pt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pt" w:line="13.80pt" w:lineRule="auto"/>
      <w:ind w:start="88pt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10pt" w:after="0pt" w:line="16pt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start" w:pos="35.25pt"/>
      </w:tabs>
      <w:spacing w:after="0pt" w:line="12pt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6pt" w:line="24pt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start w:val="nil"/>
          <w:bottom w:val="nil"/>
          <w:end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start w:val="nil"/>
          <w:bottom w:val="nil"/>
          <w:end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pt" w:after="0pt" w:line="12pt" w:lineRule="auto"/>
      </w:pPr>
      <w:rPr>
        <w:b/>
        <w:bCs/>
      </w:rPr>
      <w:tblPr/>
      <w:tcPr>
        <w:tcBorders>
          <w:top w:val="single" w:sz="8" w:space="0" w:color="000000"/>
          <w:start w:val="nil"/>
          <w:bottom w:val="single" w:sz="8" w:space="0" w:color="000000"/>
          <w:end w:val="nil"/>
          <w:insideH w:val="nil"/>
          <w:insideV w:val="nil"/>
        </w:tcBorders>
      </w:tcPr>
    </w:tblStylePr>
    <w:tblStylePr w:type="lastRow">
      <w:pPr>
        <w:spacing w:before="0pt" w:after="0pt" w:line="12pt" w:lineRule="auto"/>
      </w:pPr>
      <w:rPr>
        <w:b/>
        <w:bCs/>
      </w:rPr>
      <w:tblPr/>
      <w:tcPr>
        <w:tcBorders>
          <w:top w:val="single" w:sz="8" w:space="0" w:color="000000"/>
          <w:start w:val="nil"/>
          <w:bottom w:val="single" w:sz="8" w:space="0" w:color="000000"/>
          <w:end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start w:val="nil"/>
          <w:end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start w:val="nil"/>
          <w:end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10pt" w:line="13.80pt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pt" w:after="10pt" w:line="13.80pt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start w:val="nil"/>
          <w:bottom w:val="nil"/>
          <w:end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start w:val="nil"/>
          <w:bottom w:val="nil"/>
          <w:end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pt" w:after="0pt" w:line="12pt" w:lineRule="auto"/>
      </w:pPr>
      <w:rPr>
        <w:b/>
        <w:bCs/>
      </w:rPr>
      <w:tblPr/>
      <w:tcPr>
        <w:tcBorders>
          <w:top w:val="single" w:sz="8" w:space="0" w:color="000000"/>
          <w:start w:val="nil"/>
          <w:bottom w:val="single" w:sz="8" w:space="0" w:color="000000"/>
          <w:end w:val="nil"/>
          <w:insideH w:val="nil"/>
          <w:insideV w:val="nil"/>
        </w:tcBorders>
      </w:tcPr>
    </w:tblStylePr>
    <w:tblStylePr w:type="lastRow">
      <w:pPr>
        <w:spacing w:before="0pt" w:after="0pt" w:line="12pt" w:lineRule="auto"/>
      </w:pPr>
      <w:rPr>
        <w:b/>
        <w:bCs/>
      </w:rPr>
      <w:tblPr/>
      <w:tcPr>
        <w:tcBorders>
          <w:top w:val="single" w:sz="8" w:space="0" w:color="000000"/>
          <w:start w:val="nil"/>
          <w:bottom w:val="single" w:sz="8" w:space="0" w:color="000000"/>
          <w:end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start w:val="nil"/>
          <w:end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start w:val="nil"/>
          <w:end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start w:val="nil"/>
          <w:bottom w:val="nil"/>
          <w:end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start w:val="nil"/>
          <w:bottom w:val="nil"/>
          <w:end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6pt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12pt" w:after="6pt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4pt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4pt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F4890"/>
    <w:pPr>
      <w:spacing w:after="6pt"/>
      <w:ind w:start="42.55pt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star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start w:val="nil"/>
          <w:bottom w:val="nil"/>
          <w:end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start w:val="nil"/>
          <w:bottom w:val="nil"/>
          <w:end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  <w:rPr>
      <w:sz w:val="18"/>
      <w:szCs w:val="18"/>
      <w:lang w:eastAsia="en-US"/>
    </w:rPr>
  </w:style>
  <w:style w:type="paragraph" w:customStyle="1" w:styleId="Zkratky1">
    <w:name w:val="_Zkratky_1"/>
    <w:basedOn w:val="Normln"/>
    <w:qFormat/>
    <w:rsid w:val="00B93566"/>
    <w:pPr>
      <w:tabs>
        <w:tab w:val="end" w:leader="dot" w:pos="56.70pt"/>
      </w:tabs>
      <w:spacing w:after="0pt" w:line="12pt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3pt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pt" w:line="12pt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12pt" w:after="6pt" w:line="13.20pt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12pt" w:after="6pt" w:line="13.20pt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6pt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start="0pt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2pt" w:after="2pt" w:line="12pt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end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link w:val="Textbezslovn"/>
    <w:rsid w:val="007F4890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otnotes" Target="footnotes.xml"/><Relationship Id="rId13" Type="http://purl.oclc.org/ooxml/officeDocument/relationships/footer" Target="footer1.xml"/><Relationship Id="rId18" Type="http://purl.oclc.org/ooxml/officeDocument/relationships/theme" Target="theme/theme1.xml"/><Relationship Id="rId3" Type="http://purl.oclc.org/ooxml/officeDocument/relationships/customXml" Target="../customXml/item3.xml"/><Relationship Id="rId7" Type="http://purl.oclc.org/ooxml/officeDocument/relationships/webSettings" Target="webSettings.xml"/><Relationship Id="rId12" Type="http://purl.oclc.org/ooxml/officeDocument/relationships/header" Target="header1.xml"/><Relationship Id="rId17" Type="http://purl.oclc.org/ooxml/officeDocument/relationships/fontTable" Target="fontTable.xml"/><Relationship Id="rId2" Type="http://purl.oclc.org/ooxml/officeDocument/relationships/customXml" Target="../customXml/item2.xml"/><Relationship Id="rId16" Type="http://purl.oclc.org/ooxml/officeDocument/relationships/footer" Target="footer3.xml"/><Relationship Id="rId1" Type="http://purl.oclc.org/ooxml/officeDocument/relationships/customXml" Target="../customXml/item1.xml"/><Relationship Id="rId6" Type="http://purl.oclc.org/ooxml/officeDocument/relationships/settings" Target="settings.xml"/><Relationship Id="rId11" Type="http://purl.oclc.org/ooxml/officeDocument/relationships/hyperlink" Target="https://www.szdc.cz/o-nas/vnitrni-predpisy-szdc" TargetMode="External"/><Relationship Id="rId5" Type="http://purl.oclc.org/ooxml/officeDocument/relationships/styles" Target="styles.xml"/><Relationship Id="rId15" Type="http://purl.oclc.org/ooxml/officeDocument/relationships/header" Target="header2.xml"/><Relationship Id="rId10" Type="http://purl.oclc.org/ooxml/officeDocument/relationships/hyperlink" Target="https://typdok.tudc.cz" TargetMode="External"/><Relationship Id="rId4" Type="http://purl.oclc.org/ooxml/officeDocument/relationships/numbering" Target="numbering.xml"/><Relationship Id="rId9" Type="http://purl.oclc.org/ooxml/officeDocument/relationships/endnotes" Target="endnotes.xml"/><Relationship Id="rId14" Type="http://purl.oclc.org/ooxml/officeDocument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purl.oclc.org/ooxml/officeDocument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purl.oclc.org/ooxml/officeDocument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purl.oclc.org/ooxml/drawingml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purl.oclc.org/ooxml/officeDocument/customXml" ds:itemID="{15A6D22B-2164-4FEA-9E9F-6ECF00004A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purl.oclc.org/ooxml/officeDocument/customXml" ds:itemID="{334C61F6-1E45-430A-BC2B-CC8BC3108BB3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D956B54F-FEF5-4455-A71A-3C171348C9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ZTP_R_VZOR_190904-B.dotx</Template>
  <TotalTime>20</TotalTime>
  <Pages>17</Pages>
  <Words>6174</Words>
  <Characters>36427</Characters>
  <Application>Microsoft Office Word</Application>
  <DocSecurity>0</DocSecurity>
  <Lines>303</Lines>
  <Paragraphs>85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42516</CharactersWithSpaces>
  <SharedDoc>false</SharedDoc>
  <HLinks>
    <vt:vector size="228" baseType="variant">
      <vt:variant>
        <vt:i4>3538996</vt:i4>
      </vt:variant>
      <vt:variant>
        <vt:i4>222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720905</vt:i4>
      </vt:variant>
      <vt:variant>
        <vt:i4>216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2293872</vt:i4>
      </vt:variant>
      <vt:variant>
        <vt:i4>213</vt:i4>
      </vt:variant>
      <vt:variant>
        <vt:i4>0</vt:i4>
      </vt:variant>
      <vt:variant>
        <vt:i4>5</vt:i4>
      </vt:variant>
      <vt:variant>
        <vt:lpwstr>https://typdok.tudc.cz/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Chromý Marek, Ing.</cp:lastModifiedBy>
  <cp:revision>4</cp:revision>
  <cp:lastPrinted>2019-03-07T15:42:00Z</cp:lastPrinted>
  <dcterms:created xsi:type="dcterms:W3CDTF">2022-06-02T10:46:00Z</dcterms:created>
  <dcterms:modified xsi:type="dcterms:W3CDTF">2022-06-03T11:46:00Z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0x010100483522469C71F442A0ACC2AB9709AB91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